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2FAD" w14:textId="330A9C59"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5C5986">
        <w:rPr>
          <w:rFonts w:eastAsia="Times New Roman" w:cs="Arial"/>
          <w:noProof w:val="0"/>
          <w:sz w:val="24"/>
          <w:szCs w:val="28"/>
          <w:lang w:eastAsia="x-none"/>
        </w:rPr>
        <w:t>5</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910542" w:rsidRPr="00910542">
        <w:rPr>
          <w:rFonts w:eastAsia="Times New Roman" w:cs="Arial"/>
          <w:bCs/>
          <w:noProof w:val="0"/>
          <w:sz w:val="24"/>
          <w:szCs w:val="28"/>
          <w:lang w:val="en-US" w:eastAsia="x-none"/>
        </w:rPr>
        <w:t>R3-244035</w:t>
      </w:r>
    </w:p>
    <w:p w14:paraId="41F9B491" w14:textId="490B1BA5" w:rsidR="0097167E" w:rsidRPr="00575E71" w:rsidRDefault="005C598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bCs/>
          <w:sz w:val="24"/>
          <w:lang w:val="en-US"/>
        </w:rPr>
        <w:t>Maastricht, NL,</w:t>
      </w:r>
      <w:r w:rsidRPr="002E76D7">
        <w:rPr>
          <w:bCs/>
          <w:sz w:val="24"/>
          <w:lang w:val="en-US"/>
        </w:rPr>
        <w:t xml:space="preserve"> </w:t>
      </w:r>
      <w:r>
        <w:rPr>
          <w:bCs/>
          <w:sz w:val="24"/>
          <w:lang w:val="en-US"/>
        </w:rPr>
        <w:t>19 - 23 August</w:t>
      </w:r>
      <w:r w:rsidRPr="00D927A1">
        <w:rPr>
          <w:bCs/>
          <w:sz w:val="24"/>
          <w:lang w:val="en-US"/>
        </w:rPr>
        <w:t xml:space="preserve"> 2024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306216AA"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910542">
        <w:rPr>
          <w:rFonts w:ascii="Arial" w:hAnsi="Arial" w:cs="Arial"/>
          <w:szCs w:val="24"/>
        </w:rPr>
        <w:t>11.3</w:t>
      </w:r>
    </w:p>
    <w:p w14:paraId="79D236BA" w14:textId="5C76D6EB"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32D3E">
        <w:rPr>
          <w:rFonts w:ascii="Arial" w:hAnsi="Arial" w:cs="Arial"/>
          <w:szCs w:val="24"/>
        </w:rPr>
        <w:t>Jio</w:t>
      </w:r>
    </w:p>
    <w:p w14:paraId="2D698DC6" w14:textId="2894A6B2"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5C5986">
        <w:rPr>
          <w:b/>
          <w:sz w:val="24"/>
          <w:lang w:val="en-GB"/>
        </w:rPr>
        <w:t>AI/ML CCO</w:t>
      </w:r>
      <w:r w:rsidR="00EA5936">
        <w:rPr>
          <w:b/>
          <w:sz w:val="24"/>
          <w:lang w:val="en-GB"/>
        </w:rPr>
        <w:t xml:space="preserve"> as SON use case</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3AFB88D" w14:textId="05A5AA74" w:rsidR="004376F1" w:rsidRDefault="0027341A" w:rsidP="00365703">
      <w:pPr>
        <w:spacing w:after="180"/>
        <w:jc w:val="both"/>
        <w:rPr>
          <w:rFonts w:ascii="Times New Roman" w:eastAsia="SimSun" w:hAnsi="Times New Roman"/>
          <w:sz w:val="20"/>
          <w:szCs w:val="20"/>
        </w:rPr>
      </w:pPr>
      <w:r>
        <w:rPr>
          <w:rFonts w:ascii="Times New Roman" w:eastAsia="SimSun" w:hAnsi="Times New Roman"/>
          <w:sz w:val="20"/>
          <w:szCs w:val="20"/>
        </w:rPr>
        <w:t xml:space="preserve">Following Rakuten R3-243767 [1], a new </w:t>
      </w:r>
      <w:r w:rsidR="00913E1E" w:rsidRPr="00365703">
        <w:rPr>
          <w:rFonts w:ascii="Times New Roman" w:eastAsia="SimSun" w:hAnsi="Times New Roman"/>
          <w:sz w:val="20"/>
          <w:szCs w:val="20"/>
        </w:rPr>
        <w:t xml:space="preserve">Rel-19 SI </w:t>
      </w:r>
      <w:r w:rsidR="00773B40">
        <w:rPr>
          <w:rFonts w:ascii="Times New Roman" w:eastAsia="SimSun" w:hAnsi="Times New Roman"/>
          <w:sz w:val="20"/>
          <w:szCs w:val="20"/>
        </w:rPr>
        <w:t>“</w:t>
      </w:r>
      <w:r w:rsidR="00773B40" w:rsidRPr="00AA7366">
        <w:rPr>
          <w:rFonts w:ascii="Times New Roman" w:eastAsia="SimSun" w:hAnsi="Times New Roman"/>
          <w:sz w:val="20"/>
          <w:szCs w:val="20"/>
        </w:rPr>
        <w:t>RP-234054</w:t>
      </w:r>
      <w:r w:rsidR="00773B40">
        <w:rPr>
          <w:rFonts w:ascii="Times New Roman" w:eastAsia="SimSun" w:hAnsi="Times New Roman"/>
          <w:sz w:val="20"/>
          <w:szCs w:val="20"/>
        </w:rPr>
        <w:t xml:space="preserve">” </w:t>
      </w:r>
      <w:r w:rsidR="004376F1">
        <w:rPr>
          <w:rFonts w:ascii="Times New Roman" w:eastAsia="SimSun" w:hAnsi="Times New Roman"/>
          <w:sz w:val="20"/>
          <w:szCs w:val="20"/>
        </w:rPr>
        <w:t>focu</w:t>
      </w:r>
      <w:r w:rsidR="00913E1E" w:rsidRPr="00365703">
        <w:rPr>
          <w:rFonts w:ascii="Times New Roman" w:eastAsia="SimSun" w:hAnsi="Times New Roman"/>
          <w:sz w:val="20"/>
          <w:szCs w:val="20"/>
        </w:rPr>
        <w:t>sing on enhancements for AI/ML in NG-</w:t>
      </w:r>
      <w:r w:rsidR="00182B38" w:rsidRPr="00365703">
        <w:rPr>
          <w:rFonts w:ascii="Times New Roman" w:eastAsia="SimSun" w:hAnsi="Times New Roman"/>
          <w:sz w:val="20"/>
          <w:szCs w:val="20"/>
        </w:rPr>
        <w:t>RAN [</w:t>
      </w:r>
      <w:r>
        <w:rPr>
          <w:rFonts w:ascii="Times New Roman" w:eastAsia="SimSun" w:hAnsi="Times New Roman"/>
          <w:sz w:val="20"/>
          <w:szCs w:val="20"/>
        </w:rPr>
        <w:t>2</w:t>
      </w:r>
      <w:r w:rsidR="00913E1E" w:rsidRPr="00365703">
        <w:rPr>
          <w:rFonts w:ascii="Times New Roman" w:eastAsia="SimSun" w:hAnsi="Times New Roman"/>
          <w:sz w:val="20"/>
          <w:szCs w:val="20"/>
        </w:rPr>
        <w:t>] was approved in the RAN#102 meeting.</w:t>
      </w:r>
      <w:r>
        <w:rPr>
          <w:rFonts w:ascii="Times New Roman" w:eastAsia="SimSun" w:hAnsi="Times New Roman"/>
          <w:sz w:val="20"/>
          <w:szCs w:val="20"/>
        </w:rPr>
        <w:t xml:space="preserve"> </w:t>
      </w:r>
    </w:p>
    <w:p w14:paraId="30CA360D" w14:textId="64EBB2FA" w:rsidR="004376F1" w:rsidRPr="004376F1" w:rsidRDefault="004376F1" w:rsidP="004376F1">
      <w:pPr>
        <w:tabs>
          <w:tab w:val="left" w:pos="2160"/>
        </w:tabs>
        <w:spacing w:afterLines="50" w:after="120"/>
        <w:jc w:val="both"/>
        <w:rPr>
          <w:rFonts w:ascii="Times New Roman" w:eastAsia="SimSun" w:hAnsi="Times New Roman"/>
          <w:sz w:val="20"/>
          <w:szCs w:val="20"/>
        </w:rPr>
      </w:pPr>
      <w:r>
        <w:rPr>
          <w:rFonts w:ascii="Times New Roman" w:eastAsia="SimSun" w:hAnsi="Times New Roman"/>
          <w:sz w:val="20"/>
          <w:szCs w:val="20"/>
        </w:rPr>
        <w:t xml:space="preserve">It is well accepted and approved that </w:t>
      </w:r>
      <w:r w:rsidRPr="004376F1">
        <w:rPr>
          <w:rFonts w:ascii="Times New Roman" w:eastAsia="SimSun" w:hAnsi="Times New Roman"/>
          <w:sz w:val="20"/>
          <w:szCs w:val="20"/>
        </w:rPr>
        <w:t>the integration of Artificial Intelligence</w:t>
      </w:r>
      <w:r w:rsidRPr="004376F1">
        <w:rPr>
          <w:rFonts w:ascii="Times New Roman" w:eastAsia="SimSun" w:hAnsi="Times New Roman" w:hint="eastAsia"/>
          <w:sz w:val="20"/>
          <w:szCs w:val="20"/>
        </w:rPr>
        <w:t xml:space="preserve"> (AI)</w:t>
      </w:r>
      <w:r w:rsidRPr="004376F1">
        <w:rPr>
          <w:rFonts w:ascii="Times New Roman" w:eastAsia="SimSun" w:hAnsi="Times New Roman"/>
          <w:sz w:val="20"/>
          <w:szCs w:val="20"/>
        </w:rPr>
        <w:t xml:space="preserve"> and Machine Learning </w:t>
      </w:r>
      <w:r w:rsidRPr="004376F1">
        <w:rPr>
          <w:rFonts w:ascii="Times New Roman" w:eastAsia="SimSun" w:hAnsi="Times New Roman" w:hint="eastAsia"/>
          <w:sz w:val="20"/>
          <w:szCs w:val="20"/>
        </w:rPr>
        <w:t xml:space="preserve">(ML) </w:t>
      </w:r>
      <w:r w:rsidRPr="004376F1">
        <w:rPr>
          <w:rFonts w:ascii="Times New Roman" w:eastAsia="SimSun" w:hAnsi="Times New Roman"/>
          <w:sz w:val="20"/>
          <w:szCs w:val="20"/>
        </w:rPr>
        <w:t xml:space="preserve">plays a </w:t>
      </w:r>
      <w:r w:rsidRPr="004376F1">
        <w:rPr>
          <w:rFonts w:ascii="Times New Roman" w:eastAsia="SimSun" w:hAnsi="Times New Roman" w:hint="eastAsia"/>
          <w:sz w:val="20"/>
          <w:szCs w:val="20"/>
        </w:rPr>
        <w:t xml:space="preserve">critical </w:t>
      </w:r>
      <w:r w:rsidRPr="004376F1">
        <w:rPr>
          <w:rFonts w:ascii="Times New Roman" w:eastAsia="SimSun" w:hAnsi="Times New Roman"/>
          <w:sz w:val="20"/>
          <w:szCs w:val="20"/>
        </w:rPr>
        <w:t xml:space="preserve">role in addressing the intricate challenges associated with </w:t>
      </w:r>
      <w:r w:rsidRPr="004376F1">
        <w:rPr>
          <w:rFonts w:ascii="Times New Roman" w:eastAsia="SimSun" w:hAnsi="Times New Roman" w:hint="eastAsia"/>
          <w:sz w:val="20"/>
          <w:szCs w:val="20"/>
        </w:rPr>
        <w:t xml:space="preserve">5G-Advanced </w:t>
      </w:r>
      <w:r w:rsidRPr="004376F1">
        <w:rPr>
          <w:rFonts w:ascii="Times New Roman" w:eastAsia="SimSun" w:hAnsi="Times New Roman"/>
          <w:sz w:val="20"/>
          <w:szCs w:val="20"/>
        </w:rPr>
        <w:t xml:space="preserve">system design. In Release 18, the </w:t>
      </w:r>
      <w:r w:rsidRPr="004376F1">
        <w:rPr>
          <w:rFonts w:ascii="Times New Roman" w:eastAsia="SimSun" w:hAnsi="Times New Roman" w:hint="eastAsia"/>
          <w:sz w:val="20"/>
          <w:szCs w:val="20"/>
        </w:rPr>
        <w:t xml:space="preserve">normative work of </w:t>
      </w:r>
      <w:r w:rsidRPr="004376F1">
        <w:rPr>
          <w:rFonts w:ascii="Times New Roman" w:eastAsia="SimSun" w:hAnsi="Times New Roman"/>
          <w:sz w:val="20"/>
          <w:szCs w:val="20"/>
        </w:rPr>
        <w:t xml:space="preserve">NR_AIML_NGRAN-Core </w:t>
      </w:r>
      <w:r w:rsidRPr="004376F1">
        <w:rPr>
          <w:rFonts w:ascii="Times New Roman" w:eastAsia="SimSun" w:hAnsi="Times New Roman" w:hint="eastAsia"/>
          <w:sz w:val="20"/>
          <w:szCs w:val="20"/>
        </w:rPr>
        <w:t>has</w:t>
      </w:r>
      <w:r w:rsidRPr="004376F1">
        <w:rPr>
          <w:rFonts w:ascii="Times New Roman" w:eastAsia="SimSun" w:hAnsi="Times New Roman"/>
          <w:sz w:val="20"/>
          <w:szCs w:val="20"/>
        </w:rPr>
        <w:t xml:space="preserve"> been completed.</w:t>
      </w:r>
    </w:p>
    <w:p w14:paraId="009E73D4" w14:textId="6B887845" w:rsidR="004376F1" w:rsidRPr="004376F1" w:rsidRDefault="004376F1" w:rsidP="004376F1">
      <w:pPr>
        <w:spacing w:after="180"/>
        <w:jc w:val="both"/>
        <w:rPr>
          <w:rFonts w:ascii="Times New Roman" w:eastAsia="SimSun" w:hAnsi="Times New Roman"/>
          <w:sz w:val="20"/>
          <w:szCs w:val="20"/>
        </w:rPr>
      </w:pPr>
      <w:r>
        <w:rPr>
          <w:rFonts w:ascii="Times New Roman" w:eastAsia="SimSun" w:hAnsi="Times New Roman"/>
          <w:sz w:val="20"/>
          <w:szCs w:val="20"/>
        </w:rPr>
        <w:t>In this meeting it was proposed for two objectives, the s</w:t>
      </w:r>
      <w:r w:rsidRPr="00365703">
        <w:rPr>
          <w:rFonts w:ascii="Times New Roman" w:eastAsia="SimSun" w:hAnsi="Times New Roman"/>
          <w:sz w:val="20"/>
          <w:szCs w:val="20"/>
        </w:rPr>
        <w:t>tudy</w:t>
      </w:r>
      <w:r>
        <w:rPr>
          <w:rFonts w:ascii="Times New Roman" w:eastAsia="SimSun" w:hAnsi="Times New Roman"/>
          <w:sz w:val="20"/>
          <w:szCs w:val="20"/>
        </w:rPr>
        <w:t xml:space="preserve"> of</w:t>
      </w:r>
      <w:r w:rsidRPr="00365703">
        <w:rPr>
          <w:rFonts w:ascii="Times New Roman" w:eastAsia="SimSun" w:hAnsi="Times New Roman"/>
          <w:sz w:val="20"/>
          <w:szCs w:val="20"/>
        </w:rPr>
        <w:t xml:space="preserve"> two new AI/ML based use cases, i.e., Network Slicing and CCO, with existing NG-RAN interfaces including non-split architecture and split architecture</w:t>
      </w:r>
      <w:r>
        <w:rPr>
          <w:rFonts w:ascii="Times New Roman" w:eastAsia="SimSun" w:hAnsi="Times New Roman"/>
          <w:sz w:val="20"/>
          <w:szCs w:val="20"/>
        </w:rPr>
        <w:t xml:space="preserve">, and the further discussions on the Rel-18 </w:t>
      </w:r>
      <w:r w:rsidRPr="00365703">
        <w:rPr>
          <w:rFonts w:ascii="Times New Roman" w:eastAsia="SimSun" w:hAnsi="Times New Roman"/>
          <w:sz w:val="20"/>
          <w:szCs w:val="20"/>
        </w:rPr>
        <w:t>leftovers as candidates for normative work, based on th</w:t>
      </w:r>
      <w:r>
        <w:rPr>
          <w:rFonts w:ascii="Times New Roman" w:eastAsia="SimSun" w:hAnsi="Times New Roman"/>
          <w:sz w:val="20"/>
          <w:szCs w:val="20"/>
        </w:rPr>
        <w:t xml:space="preserve">e Rel-18 principles. </w:t>
      </w:r>
      <w:r w:rsidRPr="004376F1">
        <w:rPr>
          <w:rFonts w:ascii="Times New Roman" w:eastAsia="SimSun" w:hAnsi="Times New Roman"/>
          <w:sz w:val="20"/>
          <w:szCs w:val="20"/>
        </w:rPr>
        <w:t xml:space="preserve"> </w:t>
      </w:r>
    </w:p>
    <w:p w14:paraId="59CE4F00" w14:textId="77777777" w:rsidR="004376F1" w:rsidRPr="004376F1" w:rsidRDefault="004376F1" w:rsidP="004376F1">
      <w:pPr>
        <w:tabs>
          <w:tab w:val="left" w:pos="2160"/>
        </w:tabs>
        <w:spacing w:afterLines="50" w:after="120"/>
        <w:jc w:val="both"/>
        <w:rPr>
          <w:rFonts w:ascii="Times New Roman" w:eastAsia="SimSun" w:hAnsi="Times New Roman"/>
          <w:sz w:val="20"/>
          <w:szCs w:val="20"/>
        </w:rPr>
      </w:pPr>
      <w:r w:rsidRPr="004376F1">
        <w:rPr>
          <w:rFonts w:ascii="Times New Roman" w:eastAsia="SimSun" w:hAnsi="Times New Roman"/>
          <w:sz w:val="20"/>
          <w:szCs w:val="20"/>
        </w:rPr>
        <w:t>In addition, there are a few Rel-18 topics not finalized within the Rel-18 time</w:t>
      </w:r>
      <w:r w:rsidRPr="004376F1">
        <w:rPr>
          <w:rFonts w:ascii="Times New Roman" w:eastAsia="SimSun" w:hAnsi="Times New Roman" w:hint="eastAsia"/>
          <w:sz w:val="20"/>
          <w:szCs w:val="20"/>
        </w:rPr>
        <w:t xml:space="preserve"> </w:t>
      </w:r>
      <w:r w:rsidRPr="004376F1">
        <w:rPr>
          <w:rFonts w:ascii="Times New Roman" w:eastAsia="SimSun" w:hAnsi="Times New Roman"/>
          <w:sz w:val="20"/>
          <w:szCs w:val="20"/>
        </w:rPr>
        <w:t>frame. Such topics are listed here for further selection/down selection for normative work.</w:t>
      </w:r>
    </w:p>
    <w:p w14:paraId="6C439435" w14:textId="436B6020" w:rsidR="0027341A" w:rsidRDefault="004E778B" w:rsidP="00365703">
      <w:pPr>
        <w:spacing w:after="180"/>
        <w:jc w:val="both"/>
        <w:rPr>
          <w:rFonts w:ascii="Times New Roman" w:eastAsia="SimSun" w:hAnsi="Times New Roman"/>
          <w:sz w:val="20"/>
          <w:szCs w:val="20"/>
        </w:rPr>
      </w:pPr>
      <w:r>
        <w:rPr>
          <w:rFonts w:ascii="Times New Roman" w:eastAsia="SimSun" w:hAnsi="Times New Roman"/>
          <w:sz w:val="20"/>
          <w:szCs w:val="20"/>
        </w:rPr>
        <w:t>Following [2] t</w:t>
      </w:r>
      <w:r w:rsidR="0027341A">
        <w:rPr>
          <w:rFonts w:ascii="Times New Roman" w:eastAsia="SimSun" w:hAnsi="Times New Roman"/>
          <w:sz w:val="20"/>
          <w:szCs w:val="20"/>
        </w:rPr>
        <w:t>he</w:t>
      </w:r>
      <w:r w:rsidR="00773B40">
        <w:rPr>
          <w:rFonts w:ascii="Times New Roman" w:eastAsia="SimSun" w:hAnsi="Times New Roman"/>
          <w:sz w:val="20"/>
          <w:szCs w:val="20"/>
        </w:rPr>
        <w:t xml:space="preserve"> Rel-18 </w:t>
      </w:r>
      <w:r w:rsidR="0027341A">
        <w:rPr>
          <w:rFonts w:ascii="Times New Roman" w:eastAsia="SimSun" w:hAnsi="Times New Roman"/>
          <w:sz w:val="20"/>
          <w:szCs w:val="20"/>
        </w:rPr>
        <w:t>leftovers included:</w:t>
      </w:r>
    </w:p>
    <w:p w14:paraId="3DFB87CA" w14:textId="77777777" w:rsidR="0027341A" w:rsidRDefault="0027341A" w:rsidP="0027341A">
      <w:pPr>
        <w:pStyle w:val="ListParagraph"/>
        <w:numPr>
          <w:ilvl w:val="0"/>
          <w:numId w:val="23"/>
        </w:numPr>
        <w:jc w:val="both"/>
      </w:pPr>
      <w:r w:rsidRPr="0027341A">
        <w:t xml:space="preserve">the </w:t>
      </w:r>
      <w:r w:rsidR="00913E1E" w:rsidRPr="0027341A">
        <w:t>Mobility optimization for NR-DC</w:t>
      </w:r>
      <w:r w:rsidRPr="0027341A">
        <w:t xml:space="preserve">, </w:t>
      </w:r>
    </w:p>
    <w:p w14:paraId="73936021" w14:textId="77777777" w:rsidR="0027341A" w:rsidRDefault="0027341A" w:rsidP="0027341A">
      <w:pPr>
        <w:pStyle w:val="ListParagraph"/>
        <w:numPr>
          <w:ilvl w:val="0"/>
          <w:numId w:val="23"/>
        </w:numPr>
        <w:jc w:val="both"/>
      </w:pPr>
      <w:r w:rsidRPr="0027341A">
        <w:t xml:space="preserve">the </w:t>
      </w:r>
      <w:r w:rsidR="00913E1E" w:rsidRPr="0027341A">
        <w:t>Split architecture support for Rel-18 use cases based on the conclusions from Rel-18 WI</w:t>
      </w:r>
      <w:r w:rsidRPr="0027341A">
        <w:t xml:space="preserve">, </w:t>
      </w:r>
    </w:p>
    <w:p w14:paraId="4743B1BD" w14:textId="77777777" w:rsidR="0027341A" w:rsidRDefault="0027341A" w:rsidP="0027341A">
      <w:pPr>
        <w:pStyle w:val="ListParagraph"/>
        <w:numPr>
          <w:ilvl w:val="0"/>
          <w:numId w:val="23"/>
        </w:numPr>
        <w:jc w:val="both"/>
      </w:pPr>
      <w:r w:rsidRPr="0027341A">
        <w:t xml:space="preserve">topics on </w:t>
      </w:r>
      <w:r w:rsidR="00913E1E" w:rsidRPr="0027341A">
        <w:t>Energy Saving enhancements</w:t>
      </w:r>
      <w:r w:rsidRPr="0027341A">
        <w:t xml:space="preserve"> (i.e. </w:t>
      </w:r>
      <w:r w:rsidR="00913E1E" w:rsidRPr="0027341A">
        <w:t>Energy Cost Prediction</w:t>
      </w:r>
      <w:r w:rsidRPr="0027341A">
        <w:t xml:space="preserve">), </w:t>
      </w:r>
    </w:p>
    <w:p w14:paraId="10874B29" w14:textId="77777777" w:rsidR="0027341A" w:rsidRDefault="00913E1E" w:rsidP="0027341A">
      <w:pPr>
        <w:pStyle w:val="ListParagraph"/>
        <w:numPr>
          <w:ilvl w:val="0"/>
          <w:numId w:val="23"/>
        </w:numPr>
        <w:jc w:val="both"/>
      </w:pPr>
      <w:r w:rsidRPr="0027341A">
        <w:t>Continuous MDT collection targeting the same UE across RRC states</w:t>
      </w:r>
      <w:r w:rsidR="0027341A" w:rsidRPr="0027341A">
        <w:t xml:space="preserve"> </w:t>
      </w:r>
    </w:p>
    <w:p w14:paraId="757A06F1" w14:textId="65E54B7C" w:rsidR="00913E1E" w:rsidRPr="0027341A" w:rsidRDefault="00913E1E" w:rsidP="0027341A">
      <w:pPr>
        <w:pStyle w:val="ListParagraph"/>
        <w:numPr>
          <w:ilvl w:val="0"/>
          <w:numId w:val="23"/>
        </w:numPr>
        <w:jc w:val="both"/>
      </w:pPr>
      <w:bookmarkStart w:id="5" w:name="_GoBack"/>
      <w:bookmarkEnd w:id="5"/>
      <w:r w:rsidRPr="0027341A">
        <w:t xml:space="preserve">Multi-hop UE trajectory across </w:t>
      </w:r>
      <w:proofErr w:type="spellStart"/>
      <w:r w:rsidRPr="0027341A">
        <w:t>gNBs</w:t>
      </w:r>
      <w:proofErr w:type="spellEnd"/>
    </w:p>
    <w:p w14:paraId="735E6098" w14:textId="2D140547" w:rsidR="00122E0D" w:rsidRDefault="0027341A" w:rsidP="005D5F38">
      <w:pPr>
        <w:spacing w:after="180"/>
        <w:jc w:val="both"/>
        <w:rPr>
          <w:rFonts w:ascii="Times New Roman" w:eastAsia="SimSun" w:hAnsi="Times New Roman"/>
          <w:sz w:val="20"/>
          <w:szCs w:val="20"/>
        </w:rPr>
      </w:pPr>
      <w:r>
        <w:rPr>
          <w:rFonts w:ascii="Times New Roman" w:eastAsia="SimSun" w:hAnsi="Times New Roman"/>
          <w:sz w:val="20"/>
          <w:szCs w:val="20"/>
        </w:rPr>
        <w:t xml:space="preserve">This contribution will discuss the </w:t>
      </w:r>
      <w:r w:rsidR="00154DD5">
        <w:rPr>
          <w:rFonts w:ascii="Times New Roman" w:eastAsia="SimSun" w:hAnsi="Times New Roman"/>
          <w:sz w:val="20"/>
          <w:szCs w:val="20"/>
        </w:rPr>
        <w:t xml:space="preserve">SON </w:t>
      </w:r>
      <w:r w:rsidR="00913E1E" w:rsidRPr="00365703">
        <w:rPr>
          <w:rFonts w:ascii="Times New Roman" w:eastAsia="SimSun" w:hAnsi="Times New Roman"/>
          <w:sz w:val="20"/>
          <w:szCs w:val="20"/>
        </w:rPr>
        <w:t>CCO use case with the focus on identifying and rectifying</w:t>
      </w:r>
      <w:r w:rsidR="00673520">
        <w:rPr>
          <w:rFonts w:ascii="Times New Roman" w:eastAsia="SimSun" w:hAnsi="Times New Roman"/>
          <w:sz w:val="20"/>
          <w:szCs w:val="20"/>
        </w:rPr>
        <w:t>/improve</w:t>
      </w:r>
      <w:r w:rsidR="00913E1E" w:rsidRPr="00365703">
        <w:rPr>
          <w:rFonts w:ascii="Times New Roman" w:eastAsia="SimSun" w:hAnsi="Times New Roman"/>
          <w:sz w:val="20"/>
          <w:szCs w:val="20"/>
        </w:rPr>
        <w:t xml:space="preserve"> the </w:t>
      </w:r>
      <w:r w:rsidR="00EC441D">
        <w:rPr>
          <w:rFonts w:ascii="Times New Roman" w:eastAsia="SimSun" w:hAnsi="Times New Roman"/>
          <w:sz w:val="20"/>
          <w:szCs w:val="20"/>
        </w:rPr>
        <w:t>CCO issues</w:t>
      </w:r>
      <w:r w:rsidR="00913E1E" w:rsidRPr="00365703">
        <w:rPr>
          <w:rFonts w:ascii="Times New Roman" w:eastAsia="SimSun" w:hAnsi="Times New Roman"/>
          <w:sz w:val="20"/>
          <w:szCs w:val="20"/>
        </w:rPr>
        <w:t xml:space="preserve"> using </w:t>
      </w:r>
      <w:r w:rsidR="00E60018">
        <w:rPr>
          <w:rFonts w:ascii="Times New Roman" w:eastAsia="SimSun" w:hAnsi="Times New Roman"/>
          <w:sz w:val="20"/>
          <w:szCs w:val="20"/>
        </w:rPr>
        <w:t xml:space="preserve">autonomous </w:t>
      </w:r>
      <w:r w:rsidR="00913E1E" w:rsidRPr="00365703">
        <w:rPr>
          <w:rFonts w:ascii="Times New Roman" w:eastAsia="SimSun" w:hAnsi="Times New Roman"/>
          <w:sz w:val="20"/>
          <w:szCs w:val="20"/>
        </w:rPr>
        <w:t>AIML methods</w:t>
      </w:r>
      <w:r w:rsidR="00E60018">
        <w:rPr>
          <w:rFonts w:ascii="Times New Roman" w:eastAsia="SimSun" w:hAnsi="Times New Roman"/>
          <w:sz w:val="20"/>
          <w:szCs w:val="20"/>
        </w:rPr>
        <w:t xml:space="preserve"> running solely on the serving node, minimizing the need for </w:t>
      </w:r>
      <w:proofErr w:type="spellStart"/>
      <w:r w:rsidR="00E60018">
        <w:rPr>
          <w:rFonts w:ascii="Times New Roman" w:eastAsia="SimSun" w:hAnsi="Times New Roman"/>
          <w:sz w:val="20"/>
          <w:szCs w:val="20"/>
        </w:rPr>
        <w:t>Xn</w:t>
      </w:r>
      <w:proofErr w:type="spellEnd"/>
      <w:r w:rsidR="00E60018">
        <w:rPr>
          <w:rFonts w:ascii="Times New Roman" w:eastAsia="SimSun" w:hAnsi="Times New Roman"/>
          <w:sz w:val="20"/>
          <w:szCs w:val="20"/>
        </w:rPr>
        <w:t xml:space="preserve"> signaling</w:t>
      </w:r>
      <w:r w:rsidR="00913E1E" w:rsidRPr="00365703">
        <w:rPr>
          <w:rFonts w:ascii="Times New Roman" w:eastAsia="SimSun" w:hAnsi="Times New Roman"/>
          <w:sz w:val="20"/>
          <w:szCs w:val="20"/>
        </w:rPr>
        <w:t>.</w:t>
      </w:r>
    </w:p>
    <w:p w14:paraId="3E73816C" w14:textId="77777777" w:rsidR="001459E5" w:rsidRDefault="001459E5" w:rsidP="005D5F38">
      <w:pPr>
        <w:spacing w:after="180"/>
        <w:jc w:val="both"/>
        <w:rPr>
          <w:rFonts w:ascii="Arial" w:hAnsi="Arial" w:cs="Arial"/>
          <w:sz w:val="20"/>
          <w:szCs w:val="20"/>
          <w:lang w:val="en-GB"/>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7E580981" w14:textId="5C265CB3" w:rsidR="004E778B" w:rsidRPr="004E778B" w:rsidRDefault="004E778B" w:rsidP="004E778B">
      <w:pPr>
        <w:spacing w:after="180"/>
        <w:jc w:val="both"/>
        <w:rPr>
          <w:rFonts w:ascii="Times New Roman" w:eastAsia="SimSun" w:hAnsi="Times New Roman"/>
          <w:sz w:val="20"/>
          <w:szCs w:val="20"/>
        </w:rPr>
      </w:pPr>
      <w:r>
        <w:rPr>
          <w:rFonts w:ascii="Times New Roman" w:eastAsia="SimSun" w:hAnsi="Times New Roman"/>
          <w:sz w:val="20"/>
          <w:szCs w:val="20"/>
        </w:rPr>
        <w:t>T</w:t>
      </w:r>
      <w:r w:rsidRPr="004E778B">
        <w:rPr>
          <w:rFonts w:ascii="Times New Roman" w:eastAsia="SimSun" w:hAnsi="Times New Roman"/>
          <w:sz w:val="20"/>
          <w:szCs w:val="20"/>
        </w:rPr>
        <w:t>he concept of Self-Organizing Networks (SON) has emerged as a pivotal innovation aimed at enhancing the efficiency and performance of radio access networks (RAN). At the heart of SON lies the Coverage and Capacity Optimization (CCO) function, which plays a critical role in autonomously managing and optimizing network performance. The CCO function's primary objective is to identify, address, and mitigate issues related to coverage and capacity within the RAN, ensuring robust and reliable communication services.</w:t>
      </w:r>
    </w:p>
    <w:p w14:paraId="21210B92" w14:textId="77777777" w:rsidR="004E778B" w:rsidRDefault="004E778B" w:rsidP="004E778B">
      <w:pPr>
        <w:spacing w:after="180"/>
        <w:jc w:val="both"/>
        <w:rPr>
          <w:rFonts w:ascii="Times New Roman" w:eastAsia="SimSun" w:hAnsi="Times New Roman"/>
          <w:sz w:val="20"/>
          <w:szCs w:val="20"/>
        </w:rPr>
      </w:pPr>
      <w:r w:rsidRPr="004E778B">
        <w:rPr>
          <w:rFonts w:ascii="Times New Roman" w:eastAsia="SimSun" w:hAnsi="Times New Roman"/>
          <w:sz w:val="20"/>
          <w:szCs w:val="20"/>
        </w:rPr>
        <w:t>The challenges that the CCO function seeks to resolve are diverse and complex. These include coverage holes, where certain areas lack sufficient network coverage; weak coverage areas, which experience degraded signal strength; pilot pollution, where overlapping signals interfere with network performance; overshooting coverage, where signals extend beyond their intended range causing interference; and inadequate uplink (UL) coverage, which affects the transmission quality from user devices to the network. These issues, if left unaddressed, can significantly impact user experience and network efficiency.</w:t>
      </w:r>
      <w:r>
        <w:rPr>
          <w:rFonts w:ascii="Times New Roman" w:eastAsia="SimSun" w:hAnsi="Times New Roman"/>
          <w:sz w:val="20"/>
          <w:szCs w:val="20"/>
        </w:rPr>
        <w:t xml:space="preserve"> </w:t>
      </w:r>
    </w:p>
    <w:p w14:paraId="212E74E2" w14:textId="370F113C" w:rsidR="004E778B" w:rsidRPr="004E778B" w:rsidRDefault="004E778B" w:rsidP="004E778B">
      <w:pPr>
        <w:spacing w:after="180"/>
        <w:jc w:val="both"/>
        <w:rPr>
          <w:rFonts w:ascii="Times New Roman" w:eastAsia="SimSun" w:hAnsi="Times New Roman"/>
          <w:sz w:val="20"/>
          <w:szCs w:val="20"/>
        </w:rPr>
      </w:pPr>
      <w:r w:rsidRPr="004E778B">
        <w:rPr>
          <w:rFonts w:ascii="Times New Roman" w:eastAsia="SimSun" w:hAnsi="Times New Roman"/>
          <w:sz w:val="20"/>
          <w:szCs w:val="20"/>
        </w:rPr>
        <w:t>The significance of the CCO function in SON is underscored by its detailed documentation in technical standards such as TS 37.320</w:t>
      </w:r>
      <w:r>
        <w:rPr>
          <w:rFonts w:ascii="Times New Roman" w:eastAsia="SimSun" w:hAnsi="Times New Roman"/>
          <w:sz w:val="20"/>
          <w:szCs w:val="20"/>
        </w:rPr>
        <w:t xml:space="preserve"> [3]</w:t>
      </w:r>
      <w:r w:rsidRPr="004E778B">
        <w:rPr>
          <w:rFonts w:ascii="Times New Roman" w:eastAsia="SimSun" w:hAnsi="Times New Roman"/>
          <w:sz w:val="20"/>
          <w:szCs w:val="20"/>
        </w:rPr>
        <w:t>. This standard provides a comprehensive framework for understanding the various CCO challenges and the methodologies employed to overcome them. By leveraging advanced algorithms and real-time data analysis, the CCO function enables self-healing and self-optimization capabilities within the network, thus reducing the need for manual intervention and enhancing overall network performance.</w:t>
      </w:r>
    </w:p>
    <w:p w14:paraId="0E46CC6F" w14:textId="77777777" w:rsidR="004E778B" w:rsidRPr="004E778B" w:rsidRDefault="004E778B" w:rsidP="004E778B">
      <w:pPr>
        <w:spacing w:after="180"/>
        <w:jc w:val="both"/>
        <w:rPr>
          <w:rFonts w:ascii="Times New Roman" w:eastAsia="SimSun" w:hAnsi="Times New Roman"/>
          <w:sz w:val="20"/>
          <w:szCs w:val="20"/>
        </w:rPr>
      </w:pPr>
    </w:p>
    <w:p w14:paraId="48D979FD" w14:textId="77777777" w:rsidR="00BD5E5E" w:rsidRDefault="00AE344D" w:rsidP="00AE344D">
      <w:pPr>
        <w:spacing w:after="180"/>
        <w:jc w:val="both"/>
        <w:rPr>
          <w:rFonts w:ascii="Times New Roman" w:eastAsia="SimSun" w:hAnsi="Times New Roman"/>
          <w:sz w:val="20"/>
          <w:szCs w:val="20"/>
        </w:rPr>
      </w:pPr>
      <w:r w:rsidRPr="00AE344D">
        <w:rPr>
          <w:rFonts w:ascii="Times New Roman" w:eastAsia="SimSun" w:hAnsi="Times New Roman"/>
          <w:sz w:val="20"/>
          <w:szCs w:val="20"/>
        </w:rPr>
        <w:t xml:space="preserve">The NG-RAN node may determine CCO issues based on </w:t>
      </w:r>
      <w:r w:rsidR="00BD5E5E">
        <w:rPr>
          <w:rFonts w:ascii="Times New Roman" w:eastAsia="SimSun" w:hAnsi="Times New Roman"/>
          <w:sz w:val="20"/>
          <w:szCs w:val="20"/>
        </w:rPr>
        <w:t xml:space="preserve">several </w:t>
      </w:r>
      <w:r w:rsidRPr="00AE344D">
        <w:rPr>
          <w:rFonts w:ascii="Times New Roman" w:eastAsia="SimSun" w:hAnsi="Times New Roman"/>
          <w:sz w:val="20"/>
          <w:szCs w:val="20"/>
        </w:rPr>
        <w:t xml:space="preserve">observations including UE radio measurements, Radio Link Failure, </w:t>
      </w:r>
      <w:r w:rsidR="00BD5E5E">
        <w:rPr>
          <w:rFonts w:ascii="Times New Roman" w:eastAsia="SimSun" w:hAnsi="Times New Roman"/>
          <w:sz w:val="20"/>
          <w:szCs w:val="20"/>
        </w:rPr>
        <w:t xml:space="preserve">Mobility performance, </w:t>
      </w:r>
      <w:r w:rsidRPr="00AE344D">
        <w:rPr>
          <w:rFonts w:ascii="Times New Roman" w:eastAsia="SimSun" w:hAnsi="Times New Roman"/>
          <w:sz w:val="20"/>
          <w:szCs w:val="20"/>
        </w:rPr>
        <w:t>Radio Connection Establishment Failure</w:t>
      </w:r>
      <w:r w:rsidR="00BD5E5E">
        <w:rPr>
          <w:rFonts w:ascii="Times New Roman" w:eastAsia="SimSun" w:hAnsi="Times New Roman"/>
          <w:sz w:val="20"/>
          <w:szCs w:val="20"/>
        </w:rPr>
        <w:t xml:space="preserve"> (i.e. RACH accessibility)</w:t>
      </w:r>
      <w:r w:rsidRPr="00AE344D">
        <w:rPr>
          <w:rFonts w:ascii="Times New Roman" w:eastAsia="SimSun" w:hAnsi="Times New Roman"/>
          <w:sz w:val="20"/>
          <w:szCs w:val="20"/>
        </w:rPr>
        <w:t xml:space="preserve"> and observed performance (e.g. throughput, packet loss) of </w:t>
      </w:r>
      <w:r w:rsidR="00EC441D">
        <w:rPr>
          <w:rFonts w:ascii="Times New Roman" w:eastAsia="SimSun" w:hAnsi="Times New Roman"/>
          <w:sz w:val="20"/>
          <w:szCs w:val="20"/>
        </w:rPr>
        <w:t>the attached</w:t>
      </w:r>
      <w:r w:rsidRPr="00AE344D">
        <w:rPr>
          <w:rFonts w:ascii="Times New Roman" w:eastAsia="SimSun" w:hAnsi="Times New Roman"/>
          <w:sz w:val="20"/>
          <w:szCs w:val="20"/>
        </w:rPr>
        <w:t xml:space="preserve"> UEs. </w:t>
      </w:r>
    </w:p>
    <w:p w14:paraId="722EB3F4" w14:textId="77777777" w:rsidR="006A799B" w:rsidRDefault="00BD5E5E" w:rsidP="006A799B">
      <w:pPr>
        <w:spacing w:after="180"/>
        <w:jc w:val="both"/>
        <w:rPr>
          <w:rFonts w:ascii="Times New Roman" w:eastAsia="SimSun" w:hAnsi="Times New Roman"/>
          <w:sz w:val="20"/>
          <w:szCs w:val="20"/>
        </w:rPr>
      </w:pPr>
      <w:r>
        <w:rPr>
          <w:rFonts w:ascii="Times New Roman" w:eastAsia="SimSun" w:hAnsi="Times New Roman"/>
          <w:sz w:val="20"/>
          <w:szCs w:val="20"/>
        </w:rPr>
        <w:t>On a next reactive step, w</w:t>
      </w:r>
      <w:r w:rsidR="00AE344D" w:rsidRPr="00AE344D">
        <w:rPr>
          <w:rFonts w:ascii="Times New Roman" w:eastAsia="SimSun" w:hAnsi="Times New Roman"/>
          <w:sz w:val="20"/>
          <w:szCs w:val="20"/>
        </w:rPr>
        <w:t xml:space="preserve">hen a CCO issue is detected, the NG-RAN node may perform dynamic cell-level and beam-level coverage configuration </w:t>
      </w:r>
      <w:r>
        <w:rPr>
          <w:rFonts w:ascii="Times New Roman" w:eastAsia="SimSun" w:hAnsi="Times New Roman"/>
          <w:sz w:val="20"/>
          <w:szCs w:val="20"/>
        </w:rPr>
        <w:t xml:space="preserve">adjustments and </w:t>
      </w:r>
      <w:r w:rsidR="00AE344D" w:rsidRPr="00AE344D">
        <w:rPr>
          <w:rFonts w:ascii="Times New Roman" w:eastAsia="SimSun" w:hAnsi="Times New Roman"/>
          <w:sz w:val="20"/>
          <w:szCs w:val="20"/>
        </w:rPr>
        <w:t>changes</w:t>
      </w:r>
      <w:r>
        <w:rPr>
          <w:rFonts w:ascii="Times New Roman" w:eastAsia="SimSun" w:hAnsi="Times New Roman"/>
          <w:sz w:val="20"/>
          <w:szCs w:val="20"/>
        </w:rPr>
        <w:t xml:space="preserve">, including SSB and traffic beam power parameters, beam-width </w:t>
      </w:r>
      <w:r w:rsidR="00426FAB">
        <w:rPr>
          <w:rFonts w:ascii="Times New Roman" w:eastAsia="SimSun" w:hAnsi="Times New Roman"/>
          <w:sz w:val="20"/>
          <w:szCs w:val="20"/>
        </w:rPr>
        <w:t>adjust</w:t>
      </w:r>
      <w:r>
        <w:rPr>
          <w:rFonts w:ascii="Times New Roman" w:eastAsia="SimSun" w:hAnsi="Times New Roman"/>
          <w:sz w:val="20"/>
          <w:szCs w:val="20"/>
        </w:rPr>
        <w:t>ments, beam steering adjustments and</w:t>
      </w:r>
      <w:r w:rsidR="00426FAB">
        <w:rPr>
          <w:rFonts w:ascii="Times New Roman" w:eastAsia="SimSun" w:hAnsi="Times New Roman"/>
          <w:sz w:val="20"/>
          <w:szCs w:val="20"/>
        </w:rPr>
        <w:t xml:space="preserve"> potential dynamic beam switching actions. </w:t>
      </w:r>
      <w:r w:rsidR="006A799B" w:rsidRPr="006A799B">
        <w:rPr>
          <w:rFonts w:ascii="Times New Roman" w:eastAsia="SimSun" w:hAnsi="Times New Roman"/>
          <w:sz w:val="20"/>
          <w:szCs w:val="20"/>
        </w:rPr>
        <w:t xml:space="preserve"> </w:t>
      </w:r>
    </w:p>
    <w:p w14:paraId="1B5423DB" w14:textId="77777777" w:rsidR="006A799B" w:rsidRDefault="006A799B" w:rsidP="006A799B">
      <w:pPr>
        <w:spacing w:after="180"/>
        <w:jc w:val="both"/>
        <w:rPr>
          <w:rFonts w:ascii="Times New Roman" w:eastAsia="SimSun" w:hAnsi="Times New Roman"/>
          <w:sz w:val="20"/>
          <w:szCs w:val="20"/>
        </w:rPr>
      </w:pPr>
      <w:r>
        <w:rPr>
          <w:rFonts w:ascii="Times New Roman" w:eastAsia="SimSun" w:hAnsi="Times New Roman"/>
          <w:sz w:val="20"/>
          <w:szCs w:val="20"/>
          <w:lang w:val="el-GR"/>
        </w:rPr>
        <w:t>Ο</w:t>
      </w:r>
      <w:r w:rsidR="00FE269E" w:rsidRPr="006A799B">
        <w:rPr>
          <w:rFonts w:ascii="Times New Roman" w:eastAsia="SimSun" w:hAnsi="Times New Roman"/>
          <w:sz w:val="20"/>
          <w:szCs w:val="20"/>
        </w:rPr>
        <w:t>ne NG-RAN node shall e</w:t>
      </w:r>
      <w:r w:rsidR="00426FAB" w:rsidRPr="006A799B">
        <w:rPr>
          <w:rFonts w:ascii="Times New Roman" w:eastAsia="SimSun" w:hAnsi="Times New Roman"/>
          <w:sz w:val="20"/>
          <w:szCs w:val="20"/>
        </w:rPr>
        <w:t>xecute the AI/ML</w:t>
      </w:r>
      <w:r w:rsidR="00107443" w:rsidRPr="006A799B">
        <w:rPr>
          <w:rFonts w:ascii="Times New Roman" w:eastAsia="SimSun" w:hAnsi="Times New Roman"/>
          <w:sz w:val="20"/>
          <w:szCs w:val="20"/>
        </w:rPr>
        <w:t xml:space="preserve"> CCO</w:t>
      </w:r>
      <w:r w:rsidR="00426FAB" w:rsidRPr="006A799B">
        <w:rPr>
          <w:rFonts w:ascii="Times New Roman" w:eastAsia="SimSun" w:hAnsi="Times New Roman"/>
          <w:sz w:val="20"/>
          <w:szCs w:val="20"/>
        </w:rPr>
        <w:t xml:space="preserve"> training and the corresponding inference autonomously</w:t>
      </w:r>
      <w:r w:rsidR="00107443" w:rsidRPr="006A799B">
        <w:rPr>
          <w:rFonts w:ascii="Times New Roman" w:eastAsia="SimSun" w:hAnsi="Times New Roman"/>
          <w:sz w:val="20"/>
          <w:szCs w:val="20"/>
        </w:rPr>
        <w:t xml:space="preserve"> </w:t>
      </w:r>
      <w:r w:rsidR="00426FAB" w:rsidRPr="006A799B">
        <w:rPr>
          <w:rFonts w:ascii="Times New Roman" w:eastAsia="SimSun" w:hAnsi="Times New Roman"/>
          <w:sz w:val="20"/>
          <w:szCs w:val="20"/>
        </w:rPr>
        <w:t>in the local node without informing the neighbor cells in the cluster about the changes. The neighbor nodes will run</w:t>
      </w:r>
      <w:r w:rsidR="00107443" w:rsidRPr="006A799B">
        <w:rPr>
          <w:rFonts w:ascii="Times New Roman" w:eastAsia="SimSun" w:hAnsi="Times New Roman"/>
          <w:sz w:val="20"/>
          <w:szCs w:val="20"/>
        </w:rPr>
        <w:t xml:space="preserve"> on their own autonomously the AI/ML CCO and</w:t>
      </w:r>
      <w:r w:rsidR="00C12F4C" w:rsidRPr="006A799B">
        <w:rPr>
          <w:rFonts w:ascii="Times New Roman" w:eastAsia="SimSun" w:hAnsi="Times New Roman"/>
          <w:sz w:val="20"/>
          <w:szCs w:val="20"/>
        </w:rPr>
        <w:t xml:space="preserve"> the overall cluster will auto-adjust dynamically in predefined optimization periods the CCO parameters without any further signaling over </w:t>
      </w:r>
      <w:proofErr w:type="spellStart"/>
      <w:r w:rsidR="00C12F4C" w:rsidRPr="006A799B">
        <w:rPr>
          <w:rFonts w:ascii="Times New Roman" w:eastAsia="SimSun" w:hAnsi="Times New Roman"/>
          <w:sz w:val="20"/>
          <w:szCs w:val="20"/>
        </w:rPr>
        <w:t>Xn</w:t>
      </w:r>
      <w:proofErr w:type="spellEnd"/>
      <w:r w:rsidR="00C12F4C" w:rsidRPr="006A799B">
        <w:rPr>
          <w:rFonts w:ascii="Times New Roman" w:eastAsia="SimSun" w:hAnsi="Times New Roman"/>
          <w:sz w:val="20"/>
          <w:szCs w:val="20"/>
        </w:rPr>
        <w:t xml:space="preserve">. </w:t>
      </w:r>
    </w:p>
    <w:p w14:paraId="5B9ACCAE" w14:textId="77777777" w:rsidR="006A799B" w:rsidRPr="006A799B" w:rsidRDefault="00426FAB" w:rsidP="006A799B">
      <w:pPr>
        <w:spacing w:after="180"/>
        <w:jc w:val="both"/>
        <w:rPr>
          <w:rFonts w:ascii="Times New Roman" w:eastAsia="SimSun" w:hAnsi="Times New Roman"/>
          <w:sz w:val="20"/>
          <w:szCs w:val="20"/>
        </w:rPr>
      </w:pPr>
      <w:r w:rsidRPr="006A799B">
        <w:rPr>
          <w:rFonts w:ascii="Times New Roman" w:eastAsia="SimSun" w:hAnsi="Times New Roman"/>
          <w:sz w:val="20"/>
          <w:szCs w:val="20"/>
        </w:rPr>
        <w:t xml:space="preserve">In the split </w:t>
      </w:r>
      <w:proofErr w:type="spellStart"/>
      <w:r w:rsidRPr="006A799B">
        <w:rPr>
          <w:rFonts w:ascii="Times New Roman" w:eastAsia="SimSun" w:hAnsi="Times New Roman"/>
          <w:sz w:val="20"/>
          <w:szCs w:val="20"/>
        </w:rPr>
        <w:t>gNB</w:t>
      </w:r>
      <w:proofErr w:type="spellEnd"/>
      <w:r w:rsidRPr="006A799B">
        <w:rPr>
          <w:rFonts w:ascii="Times New Roman" w:eastAsia="SimSun" w:hAnsi="Times New Roman"/>
          <w:sz w:val="20"/>
          <w:szCs w:val="20"/>
        </w:rPr>
        <w:t xml:space="preserve"> architecture, the CCO function resides in the gNB-CU.</w:t>
      </w:r>
      <w:r w:rsidR="006A799B" w:rsidRPr="006A799B">
        <w:rPr>
          <w:rFonts w:ascii="Times New Roman" w:eastAsia="SimSun" w:hAnsi="Times New Roman"/>
          <w:sz w:val="20"/>
          <w:szCs w:val="20"/>
        </w:rPr>
        <w:t xml:space="preserve"> </w:t>
      </w:r>
    </w:p>
    <w:p w14:paraId="7593919C" w14:textId="5CAB0F58" w:rsidR="00426FAB" w:rsidRPr="006A799B" w:rsidRDefault="00FE269E" w:rsidP="006A799B">
      <w:pPr>
        <w:spacing w:after="180"/>
        <w:jc w:val="both"/>
        <w:rPr>
          <w:rFonts w:ascii="Times New Roman" w:eastAsia="SimSun" w:hAnsi="Times New Roman"/>
          <w:sz w:val="20"/>
          <w:szCs w:val="20"/>
        </w:rPr>
      </w:pPr>
      <w:r w:rsidRPr="006A799B">
        <w:rPr>
          <w:rFonts w:ascii="Times New Roman" w:eastAsia="SimSun" w:hAnsi="Times New Roman"/>
          <w:sz w:val="20"/>
          <w:szCs w:val="20"/>
        </w:rPr>
        <w:t>For a NG-RAN node to make informed decisions about the CCO configuration changes to alleviate the detected CCO issue, it relies on various parameters like beam management information, Power control parameters (i.e. SSB beam boosting, UL PUSCH/PUCCH PC), UE measurement reports,</w:t>
      </w:r>
    </w:p>
    <w:p w14:paraId="29543BB0" w14:textId="38E1292E" w:rsidR="00CD46CE" w:rsidRDefault="00EC441D" w:rsidP="00AE344D">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1</w:t>
      </w:r>
      <w:r w:rsidRPr="00CD46CE">
        <w:rPr>
          <w:rFonts w:ascii="Times New Roman" w:eastAsia="SimSun" w:hAnsi="Times New Roman"/>
          <w:b/>
          <w:bCs/>
          <w:sz w:val="20"/>
          <w:szCs w:val="20"/>
        </w:rPr>
        <w:fldChar w:fldCharType="end"/>
      </w:r>
      <w:r w:rsidR="00CD46CE" w:rsidRPr="00CD46CE">
        <w:rPr>
          <w:rFonts w:ascii="Times New Roman" w:eastAsia="SimSun" w:hAnsi="Times New Roman"/>
          <w:b/>
          <w:bCs/>
          <w:sz w:val="20"/>
          <w:szCs w:val="20"/>
        </w:rPr>
        <w:t>: W</w:t>
      </w:r>
      <w:r w:rsidR="00FE269E">
        <w:rPr>
          <w:rFonts w:ascii="Times New Roman" w:eastAsia="SimSun" w:hAnsi="Times New Roman"/>
          <w:b/>
          <w:bCs/>
          <w:sz w:val="20"/>
          <w:szCs w:val="20"/>
        </w:rPr>
        <w:t>hen a CCO issue is detected, each</w:t>
      </w:r>
      <w:r w:rsidR="00CD46CE" w:rsidRPr="00CD46CE">
        <w:rPr>
          <w:rFonts w:ascii="Times New Roman" w:eastAsia="SimSun" w:hAnsi="Times New Roman"/>
          <w:b/>
          <w:bCs/>
          <w:sz w:val="20"/>
          <w:szCs w:val="20"/>
        </w:rPr>
        <w:t xml:space="preserve"> NG-RAN node </w:t>
      </w:r>
      <w:r>
        <w:rPr>
          <w:rFonts w:ascii="Times New Roman" w:eastAsia="SimSun" w:hAnsi="Times New Roman"/>
          <w:b/>
          <w:bCs/>
          <w:sz w:val="20"/>
          <w:szCs w:val="20"/>
        </w:rPr>
        <w:t xml:space="preserve">shall </w:t>
      </w:r>
      <w:r w:rsidR="00FE269E">
        <w:rPr>
          <w:rFonts w:ascii="Times New Roman" w:eastAsia="SimSun" w:hAnsi="Times New Roman"/>
          <w:b/>
          <w:bCs/>
          <w:sz w:val="20"/>
          <w:szCs w:val="20"/>
        </w:rPr>
        <w:t xml:space="preserve">autonomously </w:t>
      </w:r>
      <w:r w:rsidR="00CD46CE" w:rsidRPr="00CD46CE">
        <w:rPr>
          <w:rFonts w:ascii="Times New Roman" w:eastAsia="SimSun" w:hAnsi="Times New Roman"/>
          <w:b/>
          <w:bCs/>
          <w:sz w:val="20"/>
          <w:szCs w:val="20"/>
        </w:rPr>
        <w:t xml:space="preserve">adjust </w:t>
      </w:r>
      <w:r>
        <w:rPr>
          <w:rFonts w:ascii="Times New Roman" w:eastAsia="SimSun" w:hAnsi="Times New Roman"/>
          <w:b/>
          <w:bCs/>
          <w:sz w:val="20"/>
          <w:szCs w:val="20"/>
        </w:rPr>
        <w:t xml:space="preserve">its CCO </w:t>
      </w:r>
      <w:r w:rsidRPr="00CD46CE">
        <w:rPr>
          <w:rFonts w:ascii="Times New Roman" w:eastAsia="SimSun" w:hAnsi="Times New Roman"/>
          <w:b/>
          <w:bCs/>
          <w:sz w:val="20"/>
          <w:szCs w:val="20"/>
        </w:rPr>
        <w:t>configuration</w:t>
      </w:r>
      <w:r>
        <w:rPr>
          <w:rFonts w:ascii="Times New Roman" w:eastAsia="SimSun" w:hAnsi="Times New Roman"/>
          <w:b/>
          <w:bCs/>
          <w:sz w:val="20"/>
          <w:szCs w:val="20"/>
        </w:rPr>
        <w:t>s</w:t>
      </w:r>
      <w:r w:rsidRPr="00CD46CE">
        <w:rPr>
          <w:rFonts w:ascii="Times New Roman" w:eastAsia="SimSun" w:hAnsi="Times New Roman"/>
          <w:b/>
          <w:bCs/>
          <w:sz w:val="20"/>
          <w:szCs w:val="20"/>
        </w:rPr>
        <w:t xml:space="preserve"> dynamically</w:t>
      </w:r>
      <w:r w:rsidR="00FE269E">
        <w:rPr>
          <w:rFonts w:ascii="Times New Roman" w:eastAsia="SimSun" w:hAnsi="Times New Roman"/>
          <w:b/>
          <w:bCs/>
          <w:sz w:val="20"/>
          <w:szCs w:val="20"/>
        </w:rPr>
        <w:t xml:space="preserve"> without any further </w:t>
      </w:r>
      <w:proofErr w:type="spellStart"/>
      <w:r w:rsidR="00FE269E">
        <w:rPr>
          <w:rFonts w:ascii="Times New Roman" w:eastAsia="SimSun" w:hAnsi="Times New Roman"/>
          <w:b/>
          <w:bCs/>
          <w:sz w:val="20"/>
          <w:szCs w:val="20"/>
        </w:rPr>
        <w:t>Xn</w:t>
      </w:r>
      <w:proofErr w:type="spellEnd"/>
      <w:r w:rsidR="00FE269E">
        <w:rPr>
          <w:rFonts w:ascii="Times New Roman" w:eastAsia="SimSun" w:hAnsi="Times New Roman"/>
          <w:b/>
          <w:bCs/>
          <w:sz w:val="20"/>
          <w:szCs w:val="20"/>
        </w:rPr>
        <w:t xml:space="preserve"> signaling.</w:t>
      </w:r>
    </w:p>
    <w:p w14:paraId="216CCE69" w14:textId="3E809021" w:rsidR="00FE269E" w:rsidRDefault="00FE269E" w:rsidP="00AE344D">
      <w:pPr>
        <w:spacing w:after="180"/>
        <w:jc w:val="both"/>
        <w:rPr>
          <w:rFonts w:ascii="Times New Roman" w:eastAsia="SimSun" w:hAnsi="Times New Roman"/>
          <w:b/>
          <w:bCs/>
          <w:sz w:val="20"/>
          <w:szCs w:val="20"/>
        </w:rPr>
      </w:pPr>
      <w:r>
        <w:rPr>
          <w:rFonts w:ascii="Times New Roman" w:eastAsia="SimSun" w:hAnsi="Times New Roman"/>
          <w:b/>
          <w:bCs/>
          <w:sz w:val="20"/>
          <w:szCs w:val="20"/>
        </w:rPr>
        <w:t>Proposal 2: All other NG-RAN neighbor nodes of a cluster, w</w:t>
      </w:r>
      <w:r w:rsidRPr="00CD46CE">
        <w:rPr>
          <w:rFonts w:ascii="Times New Roman" w:eastAsia="SimSun" w:hAnsi="Times New Roman"/>
          <w:b/>
          <w:bCs/>
          <w:sz w:val="20"/>
          <w:szCs w:val="20"/>
        </w:rPr>
        <w:t>hen a CCO issue is detected</w:t>
      </w:r>
      <w:r>
        <w:rPr>
          <w:rFonts w:ascii="Times New Roman" w:eastAsia="SimSun" w:hAnsi="Times New Roman"/>
          <w:b/>
          <w:bCs/>
          <w:sz w:val="20"/>
          <w:szCs w:val="20"/>
        </w:rPr>
        <w:t xml:space="preserve"> on their own cell performance</w:t>
      </w:r>
      <w:r w:rsidRPr="00CD46CE">
        <w:rPr>
          <w:rFonts w:ascii="Times New Roman" w:eastAsia="SimSun" w:hAnsi="Times New Roman"/>
          <w:b/>
          <w:bCs/>
          <w:sz w:val="20"/>
          <w:szCs w:val="20"/>
        </w:rPr>
        <w:t xml:space="preserve">, </w:t>
      </w:r>
      <w:r>
        <w:rPr>
          <w:rFonts w:ascii="Times New Roman" w:eastAsia="SimSun" w:hAnsi="Times New Roman"/>
          <w:b/>
          <w:bCs/>
          <w:sz w:val="20"/>
          <w:szCs w:val="20"/>
        </w:rPr>
        <w:t xml:space="preserve">shall autonomously </w:t>
      </w:r>
      <w:r w:rsidRPr="00CD46CE">
        <w:rPr>
          <w:rFonts w:ascii="Times New Roman" w:eastAsia="SimSun" w:hAnsi="Times New Roman"/>
          <w:b/>
          <w:bCs/>
          <w:sz w:val="20"/>
          <w:szCs w:val="20"/>
        </w:rPr>
        <w:t xml:space="preserve">adjust </w:t>
      </w:r>
      <w:r>
        <w:rPr>
          <w:rFonts w:ascii="Times New Roman" w:eastAsia="SimSun" w:hAnsi="Times New Roman"/>
          <w:b/>
          <w:bCs/>
          <w:sz w:val="20"/>
          <w:szCs w:val="20"/>
        </w:rPr>
        <w:t xml:space="preserve">its CCO </w:t>
      </w:r>
      <w:r w:rsidRPr="00CD46CE">
        <w:rPr>
          <w:rFonts w:ascii="Times New Roman" w:eastAsia="SimSun" w:hAnsi="Times New Roman"/>
          <w:b/>
          <w:bCs/>
          <w:sz w:val="20"/>
          <w:szCs w:val="20"/>
        </w:rPr>
        <w:t>configuration</w:t>
      </w:r>
      <w:r>
        <w:rPr>
          <w:rFonts w:ascii="Times New Roman" w:eastAsia="SimSun" w:hAnsi="Times New Roman"/>
          <w:b/>
          <w:bCs/>
          <w:sz w:val="20"/>
          <w:szCs w:val="20"/>
        </w:rPr>
        <w:t>s</w:t>
      </w:r>
      <w:r w:rsidRPr="00CD46CE">
        <w:rPr>
          <w:rFonts w:ascii="Times New Roman" w:eastAsia="SimSun" w:hAnsi="Times New Roman"/>
          <w:b/>
          <w:bCs/>
          <w:sz w:val="20"/>
          <w:szCs w:val="20"/>
        </w:rPr>
        <w:t xml:space="preserve"> dynamically</w:t>
      </w:r>
      <w:r>
        <w:rPr>
          <w:rFonts w:ascii="Times New Roman" w:eastAsia="SimSun" w:hAnsi="Times New Roman"/>
          <w:b/>
          <w:bCs/>
          <w:sz w:val="20"/>
          <w:szCs w:val="20"/>
        </w:rPr>
        <w:t xml:space="preserve"> without any further </w:t>
      </w:r>
      <w:proofErr w:type="spellStart"/>
      <w:r>
        <w:rPr>
          <w:rFonts w:ascii="Times New Roman" w:eastAsia="SimSun" w:hAnsi="Times New Roman"/>
          <w:b/>
          <w:bCs/>
          <w:sz w:val="20"/>
          <w:szCs w:val="20"/>
        </w:rPr>
        <w:t>Xn</w:t>
      </w:r>
      <w:proofErr w:type="spellEnd"/>
      <w:r>
        <w:rPr>
          <w:rFonts w:ascii="Times New Roman" w:eastAsia="SimSun" w:hAnsi="Times New Roman"/>
          <w:b/>
          <w:bCs/>
          <w:sz w:val="20"/>
          <w:szCs w:val="20"/>
        </w:rPr>
        <w:t xml:space="preserve"> signaling</w:t>
      </w:r>
      <w:r w:rsidR="00726C48">
        <w:rPr>
          <w:rFonts w:ascii="Times New Roman" w:eastAsia="SimSun" w:hAnsi="Times New Roman"/>
          <w:b/>
          <w:bCs/>
          <w:sz w:val="20"/>
          <w:szCs w:val="20"/>
        </w:rPr>
        <w:t xml:space="preserve"> to the neighbors</w:t>
      </w:r>
      <w:r w:rsidRPr="00CD46CE">
        <w:rPr>
          <w:rFonts w:ascii="Times New Roman" w:eastAsia="SimSun" w:hAnsi="Times New Roman"/>
          <w:b/>
          <w:bCs/>
          <w:sz w:val="20"/>
          <w:szCs w:val="20"/>
        </w:rPr>
        <w:t>.</w:t>
      </w:r>
    </w:p>
    <w:p w14:paraId="7DD7C668" w14:textId="0B8D7F34" w:rsidR="00CB304F" w:rsidRPr="00726C48" w:rsidRDefault="00CB304F" w:rsidP="00AE344D">
      <w:pPr>
        <w:spacing w:after="180"/>
        <w:jc w:val="both"/>
        <w:rPr>
          <w:rFonts w:ascii="Times New Roman" w:eastAsia="SimSun" w:hAnsi="Times New Roman"/>
          <w:b/>
          <w:bCs/>
          <w:sz w:val="20"/>
          <w:szCs w:val="20"/>
        </w:rPr>
      </w:pPr>
      <w:r w:rsidRPr="00AC68DA">
        <w:rPr>
          <w:rFonts w:ascii="Times New Roman" w:eastAsia="SimSun" w:hAnsi="Times New Roman"/>
          <w:b/>
          <w:bCs/>
          <w:sz w:val="20"/>
          <w:szCs w:val="20"/>
        </w:rPr>
        <w:fldChar w:fldCharType="begin"/>
      </w:r>
      <w:r w:rsidRPr="00AC68DA">
        <w:rPr>
          <w:rFonts w:ascii="Times New Roman" w:eastAsia="SimSun" w:hAnsi="Times New Roman"/>
          <w:b/>
          <w:bCs/>
          <w:sz w:val="20"/>
          <w:szCs w:val="20"/>
        </w:rPr>
        <w:instrText xml:space="preserve"> REF _Ref166154766 \r \h  \* MERGEFORMAT </w:instrText>
      </w:r>
      <w:r w:rsidRPr="00AC68DA">
        <w:rPr>
          <w:rFonts w:ascii="Times New Roman" w:eastAsia="SimSun" w:hAnsi="Times New Roman"/>
          <w:b/>
          <w:bCs/>
          <w:sz w:val="20"/>
          <w:szCs w:val="20"/>
        </w:rPr>
      </w:r>
      <w:r w:rsidRPr="00AC68DA">
        <w:rPr>
          <w:rFonts w:ascii="Times New Roman" w:eastAsia="SimSun" w:hAnsi="Times New Roman"/>
          <w:b/>
          <w:bCs/>
          <w:sz w:val="20"/>
          <w:szCs w:val="20"/>
        </w:rPr>
        <w:fldChar w:fldCharType="separate"/>
      </w:r>
      <w:r w:rsidRPr="00AC68DA">
        <w:rPr>
          <w:rFonts w:ascii="Times New Roman" w:eastAsia="SimSun" w:hAnsi="Times New Roman"/>
          <w:b/>
          <w:bCs/>
          <w:sz w:val="20"/>
          <w:szCs w:val="20"/>
        </w:rPr>
        <w:t xml:space="preserve">Proposal </w:t>
      </w:r>
      <w:r w:rsidRPr="00AC68DA">
        <w:rPr>
          <w:rFonts w:ascii="Times New Roman" w:eastAsia="SimSun" w:hAnsi="Times New Roman"/>
          <w:b/>
          <w:bCs/>
          <w:sz w:val="20"/>
          <w:szCs w:val="20"/>
        </w:rPr>
        <w:fldChar w:fldCharType="end"/>
      </w:r>
      <w:r>
        <w:rPr>
          <w:rFonts w:ascii="Times New Roman" w:eastAsia="SimSun" w:hAnsi="Times New Roman"/>
          <w:b/>
          <w:bCs/>
          <w:sz w:val="20"/>
          <w:szCs w:val="20"/>
        </w:rPr>
        <w:t>3</w:t>
      </w:r>
      <w:r w:rsidRPr="00AC68DA">
        <w:rPr>
          <w:rFonts w:ascii="Times New Roman" w:eastAsia="SimSun" w:hAnsi="Times New Roman"/>
          <w:b/>
          <w:bCs/>
          <w:sz w:val="20"/>
          <w:szCs w:val="20"/>
        </w:rPr>
        <w:t xml:space="preserve">: </w:t>
      </w:r>
      <w:r>
        <w:rPr>
          <w:rFonts w:ascii="Times New Roman" w:eastAsia="SimSun" w:hAnsi="Times New Roman"/>
          <w:b/>
          <w:bCs/>
          <w:sz w:val="20"/>
          <w:szCs w:val="20"/>
        </w:rPr>
        <w:t>To support CCO operations, the NG-RAN node relies on cell-level and UE-level parameters from the serving node.</w:t>
      </w:r>
    </w:p>
    <w:p w14:paraId="514C0ED9" w14:textId="19425A6D" w:rsidR="00B32D75" w:rsidRPr="005B6887" w:rsidRDefault="005B6887" w:rsidP="00B32D75">
      <w:pPr>
        <w:spacing w:after="180"/>
        <w:jc w:val="both"/>
        <w:rPr>
          <w:rFonts w:ascii="Times New Roman" w:eastAsia="SimSun" w:hAnsi="Times New Roman"/>
          <w:sz w:val="20"/>
          <w:szCs w:val="20"/>
        </w:rPr>
      </w:pPr>
      <w:r w:rsidRPr="005B6887">
        <w:rPr>
          <w:rFonts w:ascii="Times New Roman" w:eastAsia="SimSun" w:hAnsi="Times New Roman"/>
          <w:sz w:val="20"/>
          <w:szCs w:val="20"/>
        </w:rPr>
        <w:t xml:space="preserve">3GPP TR 38.843 </w:t>
      </w:r>
      <w:r w:rsidR="00B32D75">
        <w:rPr>
          <w:rFonts w:ascii="Times New Roman" w:eastAsia="SimSun" w:hAnsi="Times New Roman"/>
          <w:sz w:val="20"/>
          <w:szCs w:val="20"/>
        </w:rPr>
        <w:t xml:space="preserve">[4] </w:t>
      </w:r>
      <w:r w:rsidRPr="005B6887">
        <w:rPr>
          <w:rFonts w:ascii="Times New Roman" w:eastAsia="SimSun" w:hAnsi="Times New Roman"/>
          <w:sz w:val="20"/>
          <w:szCs w:val="20"/>
        </w:rPr>
        <w:t xml:space="preserve">focuses on enhancing performance through AI/ML models, including potential use cases such as channel state information (CSI) feedback enhancement, beam management, and positioning accuracy improvements. </w:t>
      </w:r>
      <w:r>
        <w:rPr>
          <w:rFonts w:ascii="Times New Roman" w:eastAsia="SimSun" w:hAnsi="Times New Roman"/>
          <w:sz w:val="20"/>
          <w:szCs w:val="20"/>
        </w:rPr>
        <w:t xml:space="preserve">In this standard </w:t>
      </w:r>
      <w:r w:rsidRPr="005B6887">
        <w:rPr>
          <w:rFonts w:ascii="Times New Roman" w:eastAsia="SimSun" w:hAnsi="Times New Roman"/>
          <w:sz w:val="20"/>
          <w:szCs w:val="20"/>
        </w:rPr>
        <w:t>the functional framework for AI/ML for NR air interface</w:t>
      </w:r>
      <w:r w:rsidR="00B32D75">
        <w:rPr>
          <w:rFonts w:ascii="Times New Roman" w:eastAsia="SimSun" w:hAnsi="Times New Roman"/>
          <w:sz w:val="20"/>
          <w:szCs w:val="20"/>
        </w:rPr>
        <w:t xml:space="preserve"> is</w:t>
      </w:r>
      <w:r w:rsidRPr="005B6887">
        <w:rPr>
          <w:rFonts w:ascii="Times New Roman" w:eastAsia="SimSun" w:hAnsi="Times New Roman"/>
          <w:sz w:val="20"/>
          <w:szCs w:val="20"/>
        </w:rPr>
        <w:t xml:space="preserve"> illustrated in Figure 4.4-1. The aim of this framework is to cover a general functional architecture addressing both model-ID-based LCM and functionality-based LCM, introduced in clause 4.2</w:t>
      </w:r>
      <w:r w:rsidR="00B32D75">
        <w:rPr>
          <w:rFonts w:ascii="Times New Roman" w:eastAsia="SimSun" w:hAnsi="Times New Roman"/>
          <w:sz w:val="20"/>
          <w:szCs w:val="20"/>
        </w:rPr>
        <w:t xml:space="preserve"> [4]</w:t>
      </w:r>
      <w:r w:rsidRPr="005B6887">
        <w:rPr>
          <w:rFonts w:ascii="Times New Roman" w:eastAsia="SimSun" w:hAnsi="Times New Roman"/>
          <w:sz w:val="20"/>
          <w:szCs w:val="20"/>
        </w:rPr>
        <w:t>.</w:t>
      </w:r>
    </w:p>
    <w:p w14:paraId="322BAFEF" w14:textId="63CE9C5A" w:rsidR="005B6887" w:rsidRDefault="00B32D75" w:rsidP="00B32D75">
      <w:pPr>
        <w:spacing w:after="180"/>
        <w:jc w:val="center"/>
        <w:rPr>
          <w:rFonts w:ascii="Times New Roman" w:eastAsia="SimSun" w:hAnsi="Times New Roman"/>
          <w:sz w:val="20"/>
          <w:szCs w:val="20"/>
        </w:rPr>
      </w:pPr>
      <w:r>
        <w:rPr>
          <w:noProof/>
          <w:lang w:eastAsia="en-US"/>
        </w:rPr>
        <w:drawing>
          <wp:inline distT="0" distB="0" distL="0" distR="0" wp14:anchorId="0851192B" wp14:editId="2A3F2C63">
            <wp:extent cx="57912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91200" cy="2743200"/>
                    </a:xfrm>
                    <a:prstGeom prst="rect">
                      <a:avLst/>
                    </a:prstGeom>
                  </pic:spPr>
                </pic:pic>
              </a:graphicData>
            </a:graphic>
          </wp:inline>
        </w:drawing>
      </w:r>
    </w:p>
    <w:p w14:paraId="5109405C" w14:textId="77777777" w:rsidR="005B6887" w:rsidRDefault="005B6887" w:rsidP="005B6887">
      <w:pPr>
        <w:spacing w:after="180"/>
        <w:jc w:val="both"/>
        <w:rPr>
          <w:rFonts w:ascii="Times New Roman" w:eastAsia="SimSun" w:hAnsi="Times New Roman"/>
          <w:sz w:val="20"/>
          <w:szCs w:val="20"/>
        </w:rPr>
      </w:pPr>
    </w:p>
    <w:p w14:paraId="5E6C2A1D" w14:textId="77777777" w:rsidR="00B32D75" w:rsidRPr="00B32D75" w:rsidRDefault="00B32D75" w:rsidP="00B32D75">
      <w:pPr>
        <w:spacing w:after="180"/>
        <w:jc w:val="both"/>
        <w:rPr>
          <w:rFonts w:ascii="Times New Roman" w:eastAsia="SimSun" w:hAnsi="Times New Roman"/>
          <w:sz w:val="20"/>
          <w:szCs w:val="20"/>
          <w:lang w:val="en-GB"/>
        </w:rPr>
      </w:pPr>
      <w:r w:rsidRPr="00B32D75">
        <w:rPr>
          <w:rFonts w:ascii="Times New Roman" w:eastAsia="SimSun" w:hAnsi="Times New Roman"/>
          <w:sz w:val="20"/>
          <w:szCs w:val="20"/>
          <w:lang w:val="en-GB"/>
        </w:rPr>
        <w:t>As seen in Figure 4.4-1, the general framework consists of the following:</w:t>
      </w:r>
    </w:p>
    <w:p w14:paraId="7698747C" w14:textId="5CB18D27" w:rsidR="00B32D75" w:rsidRPr="00B32D75" w:rsidRDefault="00B32D75" w:rsidP="00B32D75">
      <w:p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 </w:t>
      </w:r>
      <w:r w:rsidRPr="00B32D75">
        <w:rPr>
          <w:rFonts w:ascii="Times New Roman" w:eastAsia="SimSun" w:hAnsi="Times New Roman"/>
          <w:sz w:val="20"/>
          <w:szCs w:val="20"/>
          <w:lang w:val="en-GB"/>
        </w:rPr>
        <w:t>Data Collection is a function that provides input data to the Model Training, Management, and Inference functions.</w:t>
      </w:r>
    </w:p>
    <w:p w14:paraId="51B9A864" w14:textId="49C6C5DF" w:rsidR="00B32D75" w:rsidRPr="00B32D75" w:rsidRDefault="00B32D75" w:rsidP="00B32D75">
      <w:pPr>
        <w:pStyle w:val="ListParagraph"/>
        <w:numPr>
          <w:ilvl w:val="0"/>
          <w:numId w:val="25"/>
        </w:numPr>
        <w:jc w:val="both"/>
      </w:pPr>
      <w:r w:rsidRPr="00B32D75">
        <w:t>Training Data: Data needed as input for the AI/ML Model Training function.</w:t>
      </w:r>
    </w:p>
    <w:p w14:paraId="5A7DDB2B" w14:textId="41A73537" w:rsidR="00B32D75" w:rsidRPr="00B32D75" w:rsidRDefault="00B32D75" w:rsidP="00B32D75">
      <w:pPr>
        <w:pStyle w:val="ListParagraph"/>
        <w:numPr>
          <w:ilvl w:val="0"/>
          <w:numId w:val="25"/>
        </w:numPr>
        <w:jc w:val="both"/>
      </w:pPr>
      <w:r w:rsidRPr="00B32D75">
        <w:t>Monitoring Data: Data needed as input for the Management of AI/ML models or AI/ML functionalities.</w:t>
      </w:r>
    </w:p>
    <w:p w14:paraId="294DEE78" w14:textId="15842D4B" w:rsidR="00B32D75" w:rsidRPr="00B32D75" w:rsidRDefault="00B32D75" w:rsidP="00B32D75">
      <w:pPr>
        <w:pStyle w:val="ListParagraph"/>
        <w:numPr>
          <w:ilvl w:val="0"/>
          <w:numId w:val="25"/>
        </w:numPr>
        <w:jc w:val="both"/>
      </w:pPr>
      <w:r w:rsidRPr="00B32D75">
        <w:t>Inference Data: Data needed as input for the AI/ML Inference function.</w:t>
      </w:r>
    </w:p>
    <w:p w14:paraId="2DC23003" w14:textId="21BBEF9E" w:rsidR="00B32D75" w:rsidRPr="00B32D75" w:rsidRDefault="00B32D75" w:rsidP="00B32D75">
      <w:pPr>
        <w:spacing w:after="180"/>
        <w:jc w:val="both"/>
        <w:rPr>
          <w:rFonts w:ascii="Times New Roman" w:eastAsia="SimSun" w:hAnsi="Times New Roman"/>
          <w:sz w:val="20"/>
          <w:szCs w:val="20"/>
          <w:lang w:val="en-GB"/>
        </w:rPr>
      </w:pPr>
      <w:r>
        <w:rPr>
          <w:rFonts w:ascii="Times New Roman" w:eastAsia="SimSun" w:hAnsi="Times New Roman"/>
          <w:sz w:val="20"/>
          <w:szCs w:val="20"/>
          <w:lang w:val="en-GB"/>
        </w:rPr>
        <w:lastRenderedPageBreak/>
        <w:t xml:space="preserve">- </w:t>
      </w:r>
      <w:r w:rsidRPr="00B32D75">
        <w:rPr>
          <w:rFonts w:ascii="Times New Roman" w:eastAsia="SimSun" w:hAnsi="Times New Roman"/>
          <w:sz w:val="20"/>
          <w:szCs w:val="20"/>
          <w:lang w:val="en-GB"/>
        </w:rPr>
        <w:t>Model Training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p>
    <w:p w14:paraId="0DB8A255" w14:textId="2C86B1E4" w:rsidR="00B32D75" w:rsidRPr="00B32D75" w:rsidRDefault="00B32D75" w:rsidP="00B32D75">
      <w:pPr>
        <w:pStyle w:val="ListParagraph"/>
        <w:numPr>
          <w:ilvl w:val="0"/>
          <w:numId w:val="26"/>
        </w:numPr>
        <w:jc w:val="both"/>
      </w:pPr>
      <w:r w:rsidRPr="00B32D75">
        <w:t>Trained/Updated Model: In case of having a Model Storage function, this is used to deliver trained, validated, and tested AI/ML models to the Model Storage function, or to deliver an updated version of a model to the Model Storage function.</w:t>
      </w:r>
    </w:p>
    <w:p w14:paraId="7F38560A" w14:textId="5B9CE27F" w:rsidR="00B32D75" w:rsidRPr="00B32D75" w:rsidRDefault="00B32D75" w:rsidP="00B32D75">
      <w:p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 </w:t>
      </w:r>
      <w:r w:rsidRPr="00B32D75">
        <w:rPr>
          <w:rFonts w:ascii="Times New Roman" w:eastAsia="SimSun" w:hAnsi="Times New Roman"/>
          <w:sz w:val="20"/>
          <w:szCs w:val="20"/>
          <w:lang w:val="en-GB"/>
        </w:rPr>
        <w:t>Management is a function that oversees the operation (e.g., selection/(de)activation/switching/</w:t>
      </w:r>
      <w:proofErr w:type="spellStart"/>
      <w:r w:rsidRPr="00B32D75">
        <w:rPr>
          <w:rFonts w:ascii="Times New Roman" w:eastAsia="SimSun" w:hAnsi="Times New Roman"/>
          <w:sz w:val="20"/>
          <w:szCs w:val="20"/>
          <w:lang w:val="en-GB"/>
        </w:rPr>
        <w:t>fallback</w:t>
      </w:r>
      <w:proofErr w:type="spellEnd"/>
      <w:r w:rsidRPr="00B32D75">
        <w:rPr>
          <w:rFonts w:ascii="Times New Roman" w:eastAsia="SimSun" w:hAnsi="Times New Roman"/>
          <w:sz w:val="20"/>
          <w:szCs w:val="20"/>
          <w:lang w:val="en-GB"/>
        </w:rPr>
        <w:t>) and monitoring (e.g., performance) of AI/ML models or AI/ML functionalities. This function is also responsible for making decisions to ensure the proper inference operation based on data received from the Data Collection function and the Inference function.</w:t>
      </w:r>
    </w:p>
    <w:p w14:paraId="2F49C28F" w14:textId="1D745491" w:rsidR="00B32D75" w:rsidRPr="00B32D75" w:rsidRDefault="00B32D75" w:rsidP="00B32D75">
      <w:pPr>
        <w:pStyle w:val="ListParagraph"/>
        <w:numPr>
          <w:ilvl w:val="0"/>
          <w:numId w:val="27"/>
        </w:numPr>
        <w:jc w:val="both"/>
      </w:pPr>
      <w:r w:rsidRPr="00B32D75">
        <w:t xml:space="preserve">Management Instruction: Information needed as input to manage the Inference function. Concerning information may include selection/(de)activation/switching of AI/ML models or AI/ML-based functionalities, </w:t>
      </w:r>
      <w:proofErr w:type="spellStart"/>
      <w:r w:rsidRPr="00B32D75">
        <w:t>fallback</w:t>
      </w:r>
      <w:proofErr w:type="spellEnd"/>
      <w:r w:rsidRPr="00B32D75">
        <w:t xml:space="preserve"> to non-AI/ML operation (i.e., not relying on inference process), etc…</w:t>
      </w:r>
    </w:p>
    <w:p w14:paraId="3BB9A46B" w14:textId="6A118A22" w:rsidR="00B32D75" w:rsidRPr="00B32D75" w:rsidRDefault="00B32D75" w:rsidP="00B32D75">
      <w:pPr>
        <w:pStyle w:val="ListParagraph"/>
        <w:numPr>
          <w:ilvl w:val="0"/>
          <w:numId w:val="27"/>
        </w:numPr>
        <w:jc w:val="both"/>
      </w:pPr>
      <w:r w:rsidRPr="00B32D75">
        <w:t>Model Transfer/Delivery Request: Used to request model(s) to the Model Storage function.</w:t>
      </w:r>
    </w:p>
    <w:p w14:paraId="5BE566C0" w14:textId="2026DF59" w:rsidR="00B32D75" w:rsidRPr="00B32D75" w:rsidRDefault="00B32D75" w:rsidP="00B32D75">
      <w:pPr>
        <w:pStyle w:val="ListParagraph"/>
        <w:numPr>
          <w:ilvl w:val="0"/>
          <w:numId w:val="27"/>
        </w:numPr>
        <w:jc w:val="both"/>
      </w:pPr>
      <w:r w:rsidRPr="00B32D75">
        <w:t>Performance Feedback / Retraining Request: Information needed as input for the Model Training function, e.g., for model (re)training or updating purposes.</w:t>
      </w:r>
    </w:p>
    <w:p w14:paraId="0AA3B157" w14:textId="4EAF213E" w:rsidR="00B32D75" w:rsidRPr="00B32D75" w:rsidRDefault="00E95377" w:rsidP="00B32D75">
      <w:p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 </w:t>
      </w:r>
      <w:r w:rsidR="00B32D75" w:rsidRPr="00B32D75">
        <w:rPr>
          <w:rFonts w:ascii="Times New Roman" w:eastAsia="SimSun" w:hAnsi="Times New Roman"/>
          <w:sz w:val="20"/>
          <w:szCs w:val="20"/>
          <w:lang w:val="en-GB"/>
        </w:rPr>
        <w:t>Inference is a function that provides outputs from the process of applying AI/ML models or AI/ML functionalities, using the data that is provided by the Data Collection function (i.e., Inference Data) as an input. The Inference function is also responsible for data preparation (e.g., data pre-processing and cleaning, formatting, and transformation) based on Inference Data delivered by a Data Collection function, if required.</w:t>
      </w:r>
    </w:p>
    <w:p w14:paraId="44D70510" w14:textId="05F49A68" w:rsidR="00B32D75" w:rsidRPr="00E95377" w:rsidRDefault="00B32D75" w:rsidP="00E95377">
      <w:pPr>
        <w:pStyle w:val="ListParagraph"/>
        <w:numPr>
          <w:ilvl w:val="0"/>
          <w:numId w:val="28"/>
        </w:numPr>
        <w:jc w:val="both"/>
      </w:pPr>
      <w:r w:rsidRPr="00E95377">
        <w:t>Inference Output: Data used by the Management function to monitor the performance of AI/ML models or AI/ML functionalities.</w:t>
      </w:r>
    </w:p>
    <w:p w14:paraId="07EA01F8" w14:textId="641DA1A4" w:rsidR="00B32D75" w:rsidRPr="00B32D75" w:rsidRDefault="00E95377" w:rsidP="00B32D75">
      <w:p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 </w:t>
      </w:r>
      <w:r w:rsidR="00B32D75" w:rsidRPr="00B32D75">
        <w:rPr>
          <w:rFonts w:ascii="Times New Roman" w:eastAsia="SimSun" w:hAnsi="Times New Roman"/>
          <w:sz w:val="20"/>
          <w:szCs w:val="20"/>
          <w:lang w:val="en-GB"/>
        </w:rPr>
        <w:t>Model Storage is a function responsible for storing trained/updated models that can be used to perform the Inference function.</w:t>
      </w:r>
    </w:p>
    <w:p w14:paraId="375A41B0" w14:textId="6F11A765" w:rsidR="00B32D75" w:rsidRPr="00E95377" w:rsidRDefault="00B32D75" w:rsidP="00E95377">
      <w:pPr>
        <w:pStyle w:val="ListParagraph"/>
        <w:numPr>
          <w:ilvl w:val="0"/>
          <w:numId w:val="29"/>
        </w:numPr>
        <w:jc w:val="both"/>
      </w:pPr>
      <w:r w:rsidRPr="00E95377">
        <w:t>Note: The Model Storage function in Figure 4.4-1 is only intended as a reference point (if any) when applicable for protocol terminations, model transfer/delivery, and related processes. It should be stressed that its purpose does not encompass restricting the actual storage locations of models. Therefore, the specification impact of all data/information/instruction flows (i.e., the arrows in Figure 4.4-1) to/from this function should be studied case by case.</w:t>
      </w:r>
    </w:p>
    <w:p w14:paraId="1C96D86D" w14:textId="346EBEA7" w:rsidR="00B32D75" w:rsidRPr="00E95377" w:rsidRDefault="00B32D75" w:rsidP="00E95377">
      <w:pPr>
        <w:pStyle w:val="ListParagraph"/>
        <w:numPr>
          <w:ilvl w:val="0"/>
          <w:numId w:val="29"/>
        </w:numPr>
        <w:jc w:val="both"/>
      </w:pPr>
      <w:r w:rsidRPr="00E95377">
        <w:t>Model Transfer/Delivery: Used to deliver an AI/ML model to the Inference function.</w:t>
      </w:r>
    </w:p>
    <w:p w14:paraId="5A59C5F1" w14:textId="77777777" w:rsidR="00E95377" w:rsidRDefault="00E95377" w:rsidP="00E95377">
      <w:pPr>
        <w:spacing w:after="180"/>
        <w:jc w:val="both"/>
        <w:rPr>
          <w:rFonts w:ascii="Times New Roman" w:eastAsia="SimSun" w:hAnsi="Times New Roman"/>
          <w:sz w:val="20"/>
          <w:szCs w:val="20"/>
        </w:rPr>
      </w:pPr>
      <w:r>
        <w:rPr>
          <w:rFonts w:ascii="Times New Roman" w:eastAsia="SimSun" w:hAnsi="Times New Roman"/>
          <w:sz w:val="20"/>
          <w:szCs w:val="20"/>
        </w:rPr>
        <w:t>A</w:t>
      </w:r>
      <w:r w:rsidRPr="00E95377">
        <w:rPr>
          <w:rFonts w:ascii="Times New Roman" w:eastAsia="SimSun" w:hAnsi="Times New Roman"/>
          <w:sz w:val="20"/>
          <w:szCs w:val="20"/>
        </w:rPr>
        <w:t>I/ML techniques are widely used in 5GS (including 5GC, NG-RAN and management system), and the generic workflow of the operational steps in the lifecycle of an ML model or entity, is depicted in the figure 4.3.1-1.</w:t>
      </w:r>
      <w:r>
        <w:rPr>
          <w:rFonts w:ascii="Times New Roman" w:eastAsia="SimSun" w:hAnsi="Times New Roman"/>
          <w:sz w:val="20"/>
          <w:szCs w:val="20"/>
        </w:rPr>
        <w:t xml:space="preserve"> </w:t>
      </w:r>
      <w:r w:rsidRPr="005B6887">
        <w:rPr>
          <w:rFonts w:ascii="Times New Roman" w:eastAsia="SimSun" w:hAnsi="Times New Roman"/>
          <w:sz w:val="20"/>
          <w:szCs w:val="20"/>
        </w:rPr>
        <w:t>3GPP TR 28.908</w:t>
      </w:r>
      <w:r>
        <w:rPr>
          <w:rFonts w:ascii="Times New Roman" w:eastAsia="SimSun" w:hAnsi="Times New Roman"/>
          <w:sz w:val="20"/>
          <w:szCs w:val="20"/>
        </w:rPr>
        <w:t xml:space="preserve"> [5] </w:t>
      </w:r>
      <w:r w:rsidRPr="005B6887">
        <w:rPr>
          <w:rFonts w:ascii="Times New Roman" w:eastAsia="SimSun" w:hAnsi="Times New Roman"/>
          <w:sz w:val="20"/>
          <w:szCs w:val="20"/>
        </w:rPr>
        <w:t>outlines the management capabilities required for AI/ML across different phases: training, validation, testing, deployment, and inference. This includes aspects such as ML entity loading, inference control, and performance evaluation.</w:t>
      </w:r>
      <w:r>
        <w:rPr>
          <w:rFonts w:ascii="Times New Roman" w:eastAsia="SimSun" w:hAnsi="Times New Roman"/>
          <w:sz w:val="20"/>
          <w:szCs w:val="20"/>
        </w:rPr>
        <w:t xml:space="preserve"> </w:t>
      </w:r>
    </w:p>
    <w:p w14:paraId="17F5640A" w14:textId="2B496C0F" w:rsidR="005B6887" w:rsidRDefault="00E95377" w:rsidP="00E95377">
      <w:pPr>
        <w:spacing w:after="180"/>
        <w:jc w:val="center"/>
        <w:rPr>
          <w:rFonts w:ascii="Times New Roman" w:eastAsia="SimSun" w:hAnsi="Times New Roman"/>
          <w:sz w:val="20"/>
          <w:szCs w:val="20"/>
        </w:rPr>
      </w:pPr>
      <w:r w:rsidRPr="00AF5C2B">
        <w:object w:dxaOrig="14003" w:dyaOrig="4824" w14:anchorId="282EE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41.75pt" o:ole="">
            <v:imagedata r:id="rId12" o:title=""/>
          </v:shape>
          <o:OLEObject Type="Embed" ProgID="Visio.Drawing.15" ShapeID="_x0000_i1025" DrawAspect="Content" ObjectID="_1784017331" r:id="rId13"/>
        </w:object>
      </w:r>
    </w:p>
    <w:p w14:paraId="3EFAC4AF" w14:textId="77777777" w:rsidR="00E95377" w:rsidRPr="00E95377" w:rsidRDefault="00E95377" w:rsidP="00E95377">
      <w:pPr>
        <w:pStyle w:val="TF"/>
        <w:rPr>
          <w:rFonts w:ascii="Times New Roman" w:hAnsi="Times New Roman"/>
        </w:rPr>
      </w:pPr>
      <w:r w:rsidRPr="00E95377">
        <w:rPr>
          <w:rFonts w:ascii="Times New Roman" w:hAnsi="Times New Roman"/>
        </w:rPr>
        <w:t>Figure 4.3.1-1: AI/ML operational workflow</w:t>
      </w:r>
    </w:p>
    <w:p w14:paraId="3C0B9725" w14:textId="77777777" w:rsidR="005B6887" w:rsidRDefault="005B6887" w:rsidP="00365703">
      <w:pPr>
        <w:spacing w:after="180"/>
        <w:jc w:val="both"/>
        <w:rPr>
          <w:rFonts w:ascii="Times New Roman" w:eastAsia="SimSun" w:hAnsi="Times New Roman"/>
          <w:sz w:val="20"/>
          <w:szCs w:val="20"/>
        </w:rPr>
      </w:pPr>
    </w:p>
    <w:p w14:paraId="18A06269" w14:textId="5D78B095" w:rsidR="00983A9E" w:rsidRPr="00983A9E" w:rsidRDefault="00983A9E" w:rsidP="00983A9E">
      <w:pPr>
        <w:spacing w:after="180"/>
        <w:jc w:val="both"/>
        <w:rPr>
          <w:rFonts w:ascii="Times New Roman" w:eastAsia="SimSun" w:hAnsi="Times New Roman"/>
          <w:sz w:val="20"/>
          <w:szCs w:val="20"/>
          <w:lang w:val="en-GB"/>
        </w:rPr>
      </w:pPr>
      <w:r w:rsidRPr="00983A9E">
        <w:rPr>
          <w:rFonts w:ascii="Times New Roman" w:eastAsia="SimSun" w:hAnsi="Times New Roman"/>
          <w:sz w:val="20"/>
          <w:szCs w:val="20"/>
          <w:lang w:val="en-GB"/>
        </w:rPr>
        <w:t>The workflow</w:t>
      </w:r>
      <w:r w:rsidRPr="00983A9E">
        <w:rPr>
          <w:rFonts w:ascii="Times New Roman" w:eastAsia="SimSun" w:hAnsi="Times New Roman"/>
          <w:sz w:val="20"/>
          <w:szCs w:val="20"/>
        </w:rPr>
        <w:t xml:space="preserve"> </w:t>
      </w:r>
      <w:r>
        <w:rPr>
          <w:rFonts w:ascii="Times New Roman" w:eastAsia="SimSun" w:hAnsi="Times New Roman"/>
          <w:sz w:val="20"/>
          <w:szCs w:val="20"/>
        </w:rPr>
        <w:t xml:space="preserve">in figure 4.3.1-1 </w:t>
      </w:r>
      <w:r w:rsidRPr="00983A9E">
        <w:rPr>
          <w:rFonts w:ascii="Times New Roman" w:eastAsia="SimSun" w:hAnsi="Times New Roman"/>
          <w:sz w:val="20"/>
          <w:szCs w:val="20"/>
          <w:lang w:val="en-GB"/>
        </w:rPr>
        <w:t>involves 3 main phases; the training, deployment and inference phase, including the main operational tasks for each phase. These are briefly described below:</w:t>
      </w:r>
    </w:p>
    <w:p w14:paraId="5BEC22CB" w14:textId="77777777"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Training phase:</w:t>
      </w:r>
    </w:p>
    <w:p w14:paraId="0CFFBEFC" w14:textId="70A587C6" w:rsidR="00983A9E" w:rsidRPr="00983A9E" w:rsidRDefault="00983A9E" w:rsidP="00983A9E">
      <w:pPr>
        <w:spacing w:after="180"/>
        <w:jc w:val="both"/>
        <w:rPr>
          <w:rFonts w:ascii="Times New Roman" w:eastAsia="SimSun" w:hAnsi="Times New Roman"/>
          <w:sz w:val="20"/>
          <w:szCs w:val="20"/>
          <w:lang w:val="en-GB"/>
        </w:rPr>
      </w:pPr>
      <w:r>
        <w:rPr>
          <w:rFonts w:ascii="Times New Roman" w:eastAsia="SimSun" w:hAnsi="Times New Roman"/>
          <w:b/>
          <w:bCs/>
          <w:sz w:val="20"/>
          <w:szCs w:val="20"/>
          <w:lang w:val="en-GB"/>
        </w:rPr>
        <w:t xml:space="preserve">- </w:t>
      </w:r>
      <w:r w:rsidRPr="00983A9E">
        <w:rPr>
          <w:rFonts w:ascii="Times New Roman" w:eastAsia="SimSun" w:hAnsi="Times New Roman"/>
          <w:b/>
          <w:sz w:val="20"/>
          <w:szCs w:val="20"/>
          <w:lang w:val="en-GB"/>
        </w:rPr>
        <w:t>ML Training</w:t>
      </w:r>
      <w:r w:rsidRPr="00983A9E">
        <w:rPr>
          <w:rFonts w:ascii="Times New Roman" w:eastAsia="SimSun" w:hAnsi="Times New Roman"/>
          <w:b/>
          <w:bCs/>
          <w:sz w:val="20"/>
          <w:szCs w:val="20"/>
          <w:lang w:val="en-GB"/>
        </w:rPr>
        <w:t xml:space="preserve">: </w:t>
      </w:r>
      <w:r w:rsidRPr="00983A9E">
        <w:rPr>
          <w:rFonts w:ascii="Times New Roman" w:eastAsia="SimSun" w:hAnsi="Times New Roman"/>
          <w:sz w:val="20"/>
          <w:szCs w:val="20"/>
          <w:lang w:val="en-GB"/>
        </w:rPr>
        <w:t>Learning by the Machine from the training data to generate the (new or updated) ML entity (see 3GPP TS 28.105 [</w:t>
      </w:r>
      <w:r>
        <w:rPr>
          <w:rFonts w:ascii="Times New Roman" w:eastAsia="SimSun" w:hAnsi="Times New Roman"/>
          <w:sz w:val="20"/>
          <w:szCs w:val="20"/>
          <w:lang w:val="en-GB"/>
        </w:rPr>
        <w:t>6</w:t>
      </w:r>
      <w:r w:rsidRPr="00983A9E">
        <w:rPr>
          <w:rFonts w:ascii="Times New Roman" w:eastAsia="SimSun" w:hAnsi="Times New Roman"/>
          <w:sz w:val="20"/>
          <w:szCs w:val="20"/>
          <w:lang w:val="en-GB"/>
        </w:rPr>
        <w:t xml:space="preserve">]) that could be used for inference. The ML Training may also include the validation of the generated ML entity to </w:t>
      </w:r>
      <w:r w:rsidRPr="00983A9E">
        <w:rPr>
          <w:rFonts w:ascii="Times New Roman" w:eastAsia="SimSun" w:hAnsi="Times New Roman"/>
          <w:sz w:val="20"/>
          <w:szCs w:val="20"/>
          <w:lang w:val="en-GB"/>
        </w:rPr>
        <w:lastRenderedPageBreak/>
        <w:t xml:space="preserve">evaluate the performance variance of the ML entity when performing on the training data and validation data. If the validation result does not meet the expectation (e.g. the variance is not acceptable), the ML entity needs to be re-trained. This is the initial step of the workflow. The ML Training </w:t>
      </w:r>
      <w:proofErr w:type="spellStart"/>
      <w:r w:rsidRPr="00983A9E">
        <w:rPr>
          <w:rFonts w:ascii="Times New Roman" w:eastAsia="SimSun" w:hAnsi="Times New Roman"/>
          <w:sz w:val="20"/>
          <w:szCs w:val="20"/>
          <w:lang w:val="en-GB"/>
        </w:rPr>
        <w:t>MnS</w:t>
      </w:r>
      <w:proofErr w:type="spellEnd"/>
      <w:r w:rsidRPr="00983A9E">
        <w:rPr>
          <w:rFonts w:ascii="Times New Roman" w:eastAsia="SimSun" w:hAnsi="Times New Roman"/>
          <w:sz w:val="20"/>
          <w:szCs w:val="20"/>
          <w:lang w:val="en-GB"/>
        </w:rPr>
        <w:t xml:space="preserve"> is specified in 3GPP TS 28.105 [</w:t>
      </w:r>
      <w:r>
        <w:rPr>
          <w:rFonts w:ascii="Times New Roman" w:eastAsia="SimSun" w:hAnsi="Times New Roman"/>
          <w:sz w:val="20"/>
          <w:szCs w:val="20"/>
          <w:lang w:val="en-GB"/>
        </w:rPr>
        <w:t>6</w:t>
      </w:r>
      <w:r w:rsidRPr="00983A9E">
        <w:rPr>
          <w:rFonts w:ascii="Times New Roman" w:eastAsia="SimSun" w:hAnsi="Times New Roman"/>
          <w:sz w:val="20"/>
          <w:szCs w:val="20"/>
          <w:lang w:val="en-GB"/>
        </w:rPr>
        <w:t>].</w:t>
      </w:r>
    </w:p>
    <w:p w14:paraId="4A4E78FA" w14:textId="09482DA7" w:rsidR="00983A9E" w:rsidRPr="00983A9E" w:rsidRDefault="00983A9E" w:rsidP="00983A9E">
      <w:pPr>
        <w:spacing w:after="180"/>
        <w:jc w:val="both"/>
        <w:rPr>
          <w:rFonts w:ascii="Times New Roman" w:eastAsia="SimSun" w:hAnsi="Times New Roman"/>
          <w:sz w:val="20"/>
          <w:szCs w:val="20"/>
          <w:lang w:val="en-GB"/>
        </w:rPr>
      </w:pPr>
      <w:r>
        <w:rPr>
          <w:rFonts w:ascii="Times New Roman" w:eastAsia="SimSun" w:hAnsi="Times New Roman"/>
          <w:b/>
          <w:bCs/>
          <w:sz w:val="20"/>
          <w:szCs w:val="20"/>
          <w:lang w:val="en-GB"/>
        </w:rPr>
        <w:t xml:space="preserve">- </w:t>
      </w:r>
      <w:r w:rsidRPr="00983A9E">
        <w:rPr>
          <w:rFonts w:ascii="Times New Roman" w:eastAsia="SimSun" w:hAnsi="Times New Roman"/>
          <w:b/>
          <w:sz w:val="20"/>
          <w:szCs w:val="20"/>
          <w:lang w:val="en-GB"/>
        </w:rPr>
        <w:t>ML Testing</w:t>
      </w:r>
      <w:r w:rsidRPr="00983A9E">
        <w:rPr>
          <w:rFonts w:ascii="Times New Roman" w:eastAsia="SimSun" w:hAnsi="Times New Roman"/>
          <w:b/>
          <w:bCs/>
          <w:sz w:val="20"/>
          <w:szCs w:val="20"/>
          <w:lang w:val="en-GB"/>
        </w:rPr>
        <w:t xml:space="preserve">: </w:t>
      </w:r>
      <w:r w:rsidRPr="00983A9E">
        <w:rPr>
          <w:rFonts w:ascii="Times New Roman" w:eastAsia="SimSun" w:hAnsi="Times New Roman"/>
          <w:sz w:val="20"/>
          <w:szCs w:val="20"/>
          <w:lang w:val="en-GB"/>
        </w:rPr>
        <w:t xml:space="preserve">Testing of the validated ML entity with testing data to evaluate the performance of the trained ML entity for selection for inference. When the performance of the trained ML entity meets the expectations on both training data and validation data, the ML entity is finally tested to evaluate the performance on testing data. If the testing result meets the expectation, the ML entity may be </w:t>
      </w:r>
      <w:r w:rsidRPr="00983A9E">
        <w:rPr>
          <w:rFonts w:ascii="Times New Roman" w:eastAsia="SimSun" w:hAnsi="Times New Roman" w:hint="eastAsia"/>
          <w:sz w:val="20"/>
          <w:szCs w:val="20"/>
          <w:lang w:val="en-GB"/>
        </w:rPr>
        <w:t>counted</w:t>
      </w:r>
      <w:r w:rsidRPr="00983A9E">
        <w:rPr>
          <w:rFonts w:ascii="Times New Roman" w:eastAsia="SimSun" w:hAnsi="Times New Roman"/>
          <w:sz w:val="20"/>
          <w:szCs w:val="20"/>
          <w:lang w:val="en-GB"/>
        </w:rPr>
        <w:t xml:space="preserve"> as a candidate for use towards the intended use case or task, otherwise the ML entity may need to be further (re)trained. In some cases, the ML entity may need to be verified which is the special case of testing to check whether it works in the AI/ML inference function or the target node. In other cases, the verification step may be skipped, for instance in case the input and output data, data types and formats, have been unchanged from the last ML entity.</w:t>
      </w:r>
    </w:p>
    <w:p w14:paraId="3F83E7D6" w14:textId="77777777"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Deployment phase:</w:t>
      </w:r>
    </w:p>
    <w:p w14:paraId="4261CE7D" w14:textId="35D474CC" w:rsidR="00983A9E" w:rsidRPr="00983A9E" w:rsidRDefault="00983A9E" w:rsidP="00983A9E">
      <w:pPr>
        <w:spacing w:after="180"/>
        <w:jc w:val="both"/>
        <w:rPr>
          <w:rFonts w:ascii="Times New Roman" w:eastAsia="SimSun" w:hAnsi="Times New Roman"/>
          <w:sz w:val="20"/>
          <w:szCs w:val="20"/>
          <w:lang w:val="en-GB"/>
        </w:rPr>
      </w:pPr>
      <w:r>
        <w:rPr>
          <w:rFonts w:ascii="Times New Roman" w:eastAsia="SimSun" w:hAnsi="Times New Roman"/>
          <w:b/>
          <w:bCs/>
          <w:sz w:val="20"/>
          <w:szCs w:val="20"/>
          <w:lang w:val="en-GB"/>
        </w:rPr>
        <w:t xml:space="preserve">- </w:t>
      </w:r>
      <w:r w:rsidRPr="00983A9E">
        <w:rPr>
          <w:rFonts w:ascii="Times New Roman" w:eastAsia="SimSun" w:hAnsi="Times New Roman"/>
          <w:b/>
          <w:sz w:val="20"/>
          <w:szCs w:val="20"/>
          <w:lang w:val="en-GB"/>
        </w:rPr>
        <w:t xml:space="preserve">ML Deployment: </w:t>
      </w:r>
      <w:r w:rsidRPr="00983A9E">
        <w:rPr>
          <w:rFonts w:ascii="Times New Roman" w:eastAsia="SimSun" w:hAnsi="Times New Roman"/>
          <w:sz w:val="20"/>
          <w:szCs w:val="20"/>
          <w:lang w:val="en-GB"/>
        </w:rPr>
        <w:t>Deployment of the trained and tested ML entity to the target inference function which will use the subject ML entity for inference.</w:t>
      </w:r>
    </w:p>
    <w:p w14:paraId="3D3B71C5" w14:textId="77777777" w:rsidR="00983A9E" w:rsidRPr="00983A9E" w:rsidRDefault="00983A9E" w:rsidP="00983A9E">
      <w:pPr>
        <w:spacing w:after="180"/>
        <w:jc w:val="both"/>
        <w:rPr>
          <w:rFonts w:ascii="Times New Roman" w:eastAsia="SimSun" w:hAnsi="Times New Roman"/>
          <w:sz w:val="20"/>
          <w:szCs w:val="20"/>
          <w:lang w:val="en-GB"/>
        </w:rPr>
      </w:pPr>
      <w:r w:rsidRPr="00983A9E">
        <w:rPr>
          <w:rFonts w:ascii="Times New Roman" w:eastAsia="SimSun" w:hAnsi="Times New Roman"/>
          <w:sz w:val="20"/>
          <w:szCs w:val="20"/>
          <w:lang w:val="en-GB"/>
        </w:rPr>
        <w:t>NOTE:</w:t>
      </w:r>
      <w:r w:rsidRPr="00983A9E">
        <w:rPr>
          <w:rFonts w:ascii="Times New Roman" w:eastAsia="SimSun" w:hAnsi="Times New Roman"/>
          <w:sz w:val="20"/>
          <w:szCs w:val="20"/>
          <w:lang w:val="en-GB"/>
        </w:rPr>
        <w:tab/>
        <w:t xml:space="preserve">The deployment phase may not be needed in some cases, for example when the </w:t>
      </w:r>
      <w:r w:rsidRPr="00983A9E">
        <w:rPr>
          <w:rFonts w:ascii="Times New Roman" w:eastAsia="SimSun" w:hAnsi="Times New Roman" w:hint="eastAsia"/>
          <w:sz w:val="20"/>
          <w:szCs w:val="20"/>
          <w:lang w:val="en-GB"/>
        </w:rPr>
        <w:t>t</w:t>
      </w:r>
      <w:r w:rsidRPr="00983A9E">
        <w:rPr>
          <w:rFonts w:ascii="Times New Roman" w:eastAsia="SimSun" w:hAnsi="Times New Roman"/>
          <w:sz w:val="20"/>
          <w:szCs w:val="20"/>
          <w:lang w:val="en-GB"/>
        </w:rPr>
        <w:t>raining function and inference function are in the same entity.</w:t>
      </w:r>
    </w:p>
    <w:p w14:paraId="2C885CAC" w14:textId="77777777"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Inference phase:</w:t>
      </w:r>
    </w:p>
    <w:p w14:paraId="0657FE9E" w14:textId="36F32739" w:rsidR="00983A9E" w:rsidRPr="00983A9E" w:rsidRDefault="00983A9E" w:rsidP="00983A9E">
      <w:pPr>
        <w:spacing w:after="180"/>
        <w:jc w:val="both"/>
        <w:rPr>
          <w:rFonts w:ascii="Times New Roman" w:eastAsia="SimSun" w:hAnsi="Times New Roman"/>
          <w:sz w:val="20"/>
          <w:szCs w:val="20"/>
          <w:lang w:val="en-GB"/>
        </w:rPr>
      </w:pPr>
      <w:r>
        <w:rPr>
          <w:rFonts w:ascii="Times New Roman" w:eastAsia="SimSun" w:hAnsi="Times New Roman"/>
          <w:b/>
          <w:bCs/>
          <w:sz w:val="20"/>
          <w:szCs w:val="20"/>
          <w:lang w:val="en-GB"/>
        </w:rPr>
        <w:t xml:space="preserve">- </w:t>
      </w:r>
      <w:r w:rsidRPr="00983A9E">
        <w:rPr>
          <w:rFonts w:ascii="Times New Roman" w:eastAsia="SimSun" w:hAnsi="Times New Roman"/>
          <w:b/>
          <w:sz w:val="20"/>
          <w:szCs w:val="20"/>
          <w:lang w:val="en-GB"/>
        </w:rPr>
        <w:t>AI/ML Inference</w:t>
      </w:r>
      <w:r w:rsidRPr="00983A9E">
        <w:rPr>
          <w:rFonts w:ascii="Times New Roman" w:eastAsia="SimSun" w:hAnsi="Times New Roman"/>
          <w:b/>
          <w:bCs/>
          <w:sz w:val="20"/>
          <w:szCs w:val="20"/>
          <w:lang w:val="en-GB"/>
        </w:rPr>
        <w:t xml:space="preserve">: </w:t>
      </w:r>
      <w:r w:rsidRPr="00983A9E">
        <w:rPr>
          <w:rFonts w:ascii="Times New Roman" w:eastAsia="SimSun" w:hAnsi="Times New Roman"/>
          <w:sz w:val="20"/>
          <w:szCs w:val="20"/>
          <w:lang w:val="en-GB"/>
        </w:rPr>
        <w:t>Performing inference using the ML entity by the inference function.</w:t>
      </w:r>
    </w:p>
    <w:p w14:paraId="78CF957D" w14:textId="13B3918C" w:rsidR="00983A9E" w:rsidRDefault="00983A9E" w:rsidP="00983A9E">
      <w:pPr>
        <w:spacing w:after="180"/>
        <w:jc w:val="both"/>
        <w:rPr>
          <w:rFonts w:ascii="Times New Roman" w:eastAsia="SimSun" w:hAnsi="Times New Roman"/>
          <w:sz w:val="20"/>
          <w:szCs w:val="20"/>
          <w:lang w:val="en-GB"/>
        </w:rPr>
      </w:pPr>
      <w:r w:rsidRPr="00983A9E">
        <w:rPr>
          <w:rFonts w:ascii="Times New Roman" w:eastAsia="SimSun" w:hAnsi="Times New Roman"/>
          <w:sz w:val="20"/>
          <w:szCs w:val="20"/>
          <w:lang w:val="en-GB"/>
        </w:rPr>
        <w:t>In telco-grade environments, it is worth noting that the selected learning method (</w:t>
      </w:r>
      <w:r>
        <w:rPr>
          <w:rFonts w:ascii="Times New Roman" w:eastAsia="SimSun" w:hAnsi="Times New Roman"/>
          <w:sz w:val="20"/>
          <w:szCs w:val="20"/>
          <w:lang w:val="en-GB"/>
        </w:rPr>
        <w:t xml:space="preserve">i.e. </w:t>
      </w:r>
      <w:r w:rsidRPr="00983A9E">
        <w:rPr>
          <w:rFonts w:ascii="Times New Roman" w:eastAsia="SimSun" w:hAnsi="Times New Roman"/>
          <w:sz w:val="20"/>
          <w:szCs w:val="20"/>
          <w:lang w:val="en-GB"/>
        </w:rPr>
        <w:t xml:space="preserve">examples of learning methods captured in table 4.1-1 in 3GPP </w:t>
      </w:r>
      <w:r>
        <w:rPr>
          <w:rFonts w:ascii="Times New Roman" w:eastAsia="SimSun" w:hAnsi="Times New Roman"/>
          <w:sz w:val="20"/>
          <w:szCs w:val="20"/>
          <w:lang w:val="en-GB"/>
        </w:rPr>
        <w:t>TS 28.105 [6</w:t>
      </w:r>
      <w:r w:rsidRPr="00983A9E">
        <w:rPr>
          <w:rFonts w:ascii="Times New Roman" w:eastAsia="SimSun" w:hAnsi="Times New Roman"/>
          <w:sz w:val="20"/>
          <w:szCs w:val="20"/>
          <w:lang w:val="en-GB"/>
        </w:rPr>
        <w:t>]) can influence on how AI/ML operational workflow executes. In some cases (e.g. when using supervised learning methods), the inference phase cannot start until training phase gets ended. In other cases (e.g. when using reinforcement learning methods), the inference phase can start while training phase is still in progress.</w:t>
      </w:r>
    </w:p>
    <w:p w14:paraId="22398459" w14:textId="7E6B4655" w:rsidR="00983A9E" w:rsidRPr="00983A9E" w:rsidRDefault="00983A9E" w:rsidP="00983A9E">
      <w:pPr>
        <w:spacing w:after="180"/>
        <w:jc w:val="both"/>
        <w:rPr>
          <w:rFonts w:ascii="Times New Roman" w:eastAsia="SimSun" w:hAnsi="Times New Roman"/>
          <w:iCs/>
          <w:sz w:val="20"/>
          <w:szCs w:val="20"/>
          <w:lang w:val="en-GB"/>
        </w:rPr>
      </w:pPr>
      <w:r w:rsidRPr="00983A9E">
        <w:rPr>
          <w:rFonts w:ascii="Times New Roman" w:eastAsia="SimSun" w:hAnsi="Times New Roman"/>
          <w:iCs/>
          <w:sz w:val="20"/>
          <w:szCs w:val="20"/>
          <w:lang w:val="en-GB"/>
        </w:rPr>
        <w:t>During last RAN3 meeting it was agreed that for AI/ML based CCO [</w:t>
      </w:r>
      <w:r>
        <w:rPr>
          <w:rFonts w:ascii="Times New Roman" w:eastAsia="SimSun" w:hAnsi="Times New Roman"/>
          <w:iCs/>
          <w:sz w:val="20"/>
          <w:szCs w:val="20"/>
          <w:lang w:val="en-GB"/>
        </w:rPr>
        <w:t>7</w:t>
      </w:r>
      <w:r w:rsidRPr="00983A9E">
        <w:rPr>
          <w:rFonts w:ascii="Times New Roman" w:eastAsia="SimSun" w:hAnsi="Times New Roman"/>
          <w:iCs/>
          <w:sz w:val="20"/>
          <w:szCs w:val="20"/>
          <w:lang w:val="en-GB"/>
        </w:rPr>
        <w:t xml:space="preserve">]: </w:t>
      </w:r>
    </w:p>
    <w:p w14:paraId="1397012F" w14:textId="3BB6283F" w:rsidR="00983A9E" w:rsidRPr="00983A9E" w:rsidRDefault="00887EAA" w:rsidP="00983A9E">
      <w:p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lang w:val="en-GB"/>
        </w:rPr>
        <w:t>AI/ML Model Training may be located in the OAM and AI/ML Model Inference may be located in the NG-RAN node (</w:t>
      </w:r>
      <w:proofErr w:type="spellStart"/>
      <w:r w:rsidR="00983A9E" w:rsidRPr="00983A9E">
        <w:rPr>
          <w:rFonts w:ascii="Times New Roman" w:eastAsia="SimSun" w:hAnsi="Times New Roman"/>
          <w:sz w:val="20"/>
          <w:szCs w:val="20"/>
          <w:lang w:val="en-GB"/>
        </w:rPr>
        <w:t>gNB</w:t>
      </w:r>
      <w:proofErr w:type="spellEnd"/>
      <w:r w:rsidR="00983A9E" w:rsidRPr="00983A9E">
        <w:rPr>
          <w:rFonts w:ascii="Times New Roman" w:eastAsia="SimSun" w:hAnsi="Times New Roman"/>
          <w:sz w:val="20"/>
          <w:szCs w:val="20"/>
          <w:lang w:val="en-GB"/>
        </w:rPr>
        <w:t>-CU).</w:t>
      </w:r>
    </w:p>
    <w:p w14:paraId="23151A0E" w14:textId="7601C44B" w:rsidR="00983A9E" w:rsidRPr="00983A9E" w:rsidRDefault="00887EAA" w:rsidP="00983A9E">
      <w:p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lang w:val="en-GB"/>
        </w:rPr>
        <w:t>AI/ML Model Training and AI/ML Model Inference may be both located in the NG-RAN node (</w:t>
      </w:r>
      <w:proofErr w:type="spellStart"/>
      <w:r w:rsidR="00983A9E" w:rsidRPr="00983A9E">
        <w:rPr>
          <w:rFonts w:ascii="Times New Roman" w:eastAsia="SimSun" w:hAnsi="Times New Roman"/>
          <w:sz w:val="20"/>
          <w:szCs w:val="20"/>
          <w:lang w:val="en-GB"/>
        </w:rPr>
        <w:t>gNB</w:t>
      </w:r>
      <w:proofErr w:type="spellEnd"/>
      <w:r w:rsidR="00983A9E" w:rsidRPr="00983A9E">
        <w:rPr>
          <w:rFonts w:ascii="Times New Roman" w:eastAsia="SimSun" w:hAnsi="Times New Roman"/>
          <w:sz w:val="20"/>
          <w:szCs w:val="20"/>
          <w:lang w:val="en-GB"/>
        </w:rPr>
        <w:t>-CU).</w:t>
      </w:r>
    </w:p>
    <w:p w14:paraId="7B95447A" w14:textId="77777777" w:rsidR="00983A9E" w:rsidRPr="00983A9E" w:rsidRDefault="00983A9E" w:rsidP="00983A9E">
      <w:pPr>
        <w:spacing w:after="180"/>
        <w:jc w:val="both"/>
        <w:rPr>
          <w:rFonts w:ascii="Times New Roman" w:eastAsia="SimSun" w:hAnsi="Times New Roman"/>
          <w:sz w:val="20"/>
          <w:szCs w:val="20"/>
          <w:lang w:val="en-GB"/>
        </w:rPr>
      </w:pPr>
      <w:r w:rsidRPr="00983A9E">
        <w:rPr>
          <w:rFonts w:ascii="Times New Roman" w:eastAsia="SimSun" w:hAnsi="Times New Roman"/>
          <w:sz w:val="20"/>
          <w:szCs w:val="20"/>
          <w:lang w:val="en-GB"/>
        </w:rPr>
        <w:t>Currently, to support AI/ML in NG-RAN, inputs from neighbour NG-RAN nodes (e.g. predicted information, feedback information, measurements) and/or UE</w:t>
      </w:r>
      <w:r w:rsidRPr="00983A9E">
        <w:rPr>
          <w:rFonts w:ascii="Times New Roman" w:eastAsia="SimSun" w:hAnsi="Times New Roman" w:hint="eastAsia"/>
          <w:sz w:val="20"/>
          <w:szCs w:val="20"/>
          <w:lang w:val="en-GB"/>
        </w:rPr>
        <w:t>s</w:t>
      </w:r>
      <w:r w:rsidRPr="00983A9E">
        <w:rPr>
          <w:rFonts w:ascii="Times New Roman" w:eastAsia="SimSun" w:hAnsi="Times New Roman"/>
          <w:sz w:val="20"/>
          <w:szCs w:val="20"/>
          <w:lang w:val="en-GB"/>
        </w:rPr>
        <w:t xml:space="preserve"> (e.g. measurement results) are required. For AI/ML based CCO, for AI/ML Model Training or AI/ML Model inference, the inference input may be collected from UE or neighbour NG-RAN node (in case of </w:t>
      </w:r>
      <w:r w:rsidRPr="00983A9E">
        <w:rPr>
          <w:rFonts w:ascii="Times New Roman" w:eastAsia="SimSun" w:hAnsi="Times New Roman"/>
          <w:iCs/>
          <w:sz w:val="20"/>
          <w:szCs w:val="20"/>
          <w:lang w:val="en-GB"/>
        </w:rPr>
        <w:t>non-split architecture</w:t>
      </w:r>
      <w:r w:rsidRPr="00983A9E">
        <w:rPr>
          <w:rFonts w:ascii="Times New Roman" w:eastAsia="SimSun" w:hAnsi="Times New Roman"/>
          <w:sz w:val="20"/>
          <w:szCs w:val="20"/>
          <w:lang w:val="en-GB"/>
        </w:rPr>
        <w:t xml:space="preserve">) or neighbour </w:t>
      </w:r>
      <w:proofErr w:type="spellStart"/>
      <w:r w:rsidRPr="00983A9E">
        <w:rPr>
          <w:rFonts w:ascii="Times New Roman" w:eastAsia="SimSun" w:hAnsi="Times New Roman"/>
          <w:sz w:val="20"/>
          <w:szCs w:val="20"/>
          <w:lang w:val="en-GB"/>
        </w:rPr>
        <w:t>gNB</w:t>
      </w:r>
      <w:proofErr w:type="spellEnd"/>
      <w:r w:rsidRPr="00983A9E">
        <w:rPr>
          <w:rFonts w:ascii="Times New Roman" w:eastAsia="SimSun" w:hAnsi="Times New Roman"/>
          <w:sz w:val="20"/>
          <w:szCs w:val="20"/>
          <w:lang w:val="en-GB"/>
        </w:rPr>
        <w:t>-CU/</w:t>
      </w:r>
      <w:proofErr w:type="spellStart"/>
      <w:r w:rsidRPr="00983A9E">
        <w:rPr>
          <w:rFonts w:ascii="Times New Roman" w:eastAsia="SimSun" w:hAnsi="Times New Roman"/>
          <w:sz w:val="20"/>
          <w:szCs w:val="20"/>
          <w:lang w:val="en-GB"/>
        </w:rPr>
        <w:t>gNB</w:t>
      </w:r>
      <w:proofErr w:type="spellEnd"/>
      <w:r w:rsidRPr="00983A9E">
        <w:rPr>
          <w:rFonts w:ascii="Times New Roman" w:eastAsia="SimSun" w:hAnsi="Times New Roman"/>
          <w:sz w:val="20"/>
          <w:szCs w:val="20"/>
          <w:lang w:val="en-GB"/>
        </w:rPr>
        <w:t xml:space="preserve">-DU (in case of </w:t>
      </w:r>
      <w:r w:rsidRPr="00983A9E">
        <w:rPr>
          <w:rFonts w:ascii="Times New Roman" w:eastAsia="SimSun" w:hAnsi="Times New Roman"/>
          <w:iCs/>
          <w:sz w:val="20"/>
          <w:szCs w:val="20"/>
          <w:lang w:val="en-GB"/>
        </w:rPr>
        <w:t>split architecture</w:t>
      </w:r>
      <w:r w:rsidRPr="00983A9E">
        <w:rPr>
          <w:rFonts w:ascii="Times New Roman" w:eastAsia="SimSun" w:hAnsi="Times New Roman"/>
          <w:sz w:val="20"/>
          <w:szCs w:val="20"/>
          <w:lang w:val="en-GB"/>
        </w:rPr>
        <w:t xml:space="preserve">): </w:t>
      </w:r>
    </w:p>
    <w:p w14:paraId="287101C5" w14:textId="77777777" w:rsidR="00983A9E" w:rsidRPr="00983A9E" w:rsidRDefault="00983A9E" w:rsidP="00983A9E">
      <w:pPr>
        <w:numPr>
          <w:ilvl w:val="0"/>
          <w:numId w:val="30"/>
        </w:numPr>
        <w:spacing w:after="180"/>
        <w:jc w:val="both"/>
        <w:rPr>
          <w:rFonts w:ascii="Times New Roman" w:eastAsia="SimSun" w:hAnsi="Times New Roman"/>
          <w:sz w:val="20"/>
          <w:szCs w:val="20"/>
        </w:rPr>
      </w:pPr>
      <w:r w:rsidRPr="00983A9E">
        <w:rPr>
          <w:rFonts w:ascii="Times New Roman" w:eastAsia="SimSun" w:hAnsi="Times New Roman"/>
          <w:sz w:val="20"/>
          <w:szCs w:val="20"/>
        </w:rPr>
        <w:t>Inputs from UE:</w:t>
      </w:r>
    </w:p>
    <w:p w14:paraId="125DA960" w14:textId="664F509D"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lang w:val="en-GB"/>
        </w:rPr>
        <w:t>UE measurement report (e.g., UE SS-RSRP, SS-RSRQ, SS-SINR measurement, etc), including cell level and beam level UE measurements</w:t>
      </w:r>
    </w:p>
    <w:p w14:paraId="2E37944E" w14:textId="718AA111"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lang w:val="en-GB"/>
        </w:rPr>
        <w:t>UE location information (e.g., coordinates, serving cell ID)</w:t>
      </w:r>
    </w:p>
    <w:p w14:paraId="2541324E" w14:textId="6B508351"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lang w:val="en-GB"/>
        </w:rPr>
        <w:t xml:space="preserve">Random Access performance and </w:t>
      </w:r>
      <w:r w:rsidR="00983A9E" w:rsidRPr="00983A9E">
        <w:rPr>
          <w:rFonts w:ascii="Times New Roman" w:eastAsia="SimSun" w:hAnsi="Times New Roman"/>
          <w:sz w:val="20"/>
          <w:szCs w:val="20"/>
        </w:rPr>
        <w:t>RLF report from the UE</w:t>
      </w:r>
    </w:p>
    <w:p w14:paraId="51339621" w14:textId="77777777" w:rsidR="00983A9E" w:rsidRPr="00983A9E" w:rsidRDefault="00983A9E" w:rsidP="00983A9E">
      <w:pPr>
        <w:numPr>
          <w:ilvl w:val="0"/>
          <w:numId w:val="30"/>
        </w:numPr>
        <w:spacing w:after="180"/>
        <w:jc w:val="both"/>
        <w:rPr>
          <w:rFonts w:ascii="Times New Roman" w:eastAsia="SimSun" w:hAnsi="Times New Roman"/>
          <w:sz w:val="20"/>
          <w:szCs w:val="20"/>
        </w:rPr>
      </w:pPr>
      <w:r w:rsidRPr="00983A9E">
        <w:rPr>
          <w:rFonts w:ascii="Times New Roman" w:eastAsia="SimSun" w:hAnsi="Times New Roman"/>
          <w:sz w:val="20"/>
          <w:szCs w:val="20"/>
        </w:rPr>
        <w:t>Inputs from local node:</w:t>
      </w:r>
    </w:p>
    <w:p w14:paraId="02548099" w14:textId="77777777" w:rsidR="00887EAA" w:rsidRDefault="00887EAA" w:rsidP="00887EAA">
      <w:pPr>
        <w:spacing w:after="180"/>
        <w:ind w:left="720"/>
        <w:jc w:val="both"/>
        <w:rPr>
          <w:rFonts w:ascii="Times New Roman" w:eastAsia="SimSun" w:hAnsi="Times New Roman"/>
          <w:sz w:val="20"/>
          <w:szCs w:val="20"/>
          <w:lang w:val="en-GB"/>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lang w:val="en-GB"/>
        </w:rPr>
        <w:t>Measured</w:t>
      </w:r>
      <w:r>
        <w:rPr>
          <w:rFonts w:ascii="Times New Roman" w:eastAsia="SimSun" w:hAnsi="Times New Roman"/>
          <w:sz w:val="20"/>
          <w:szCs w:val="20"/>
          <w:lang w:val="en-GB"/>
        </w:rPr>
        <w:t xml:space="preserve"> </w:t>
      </w:r>
      <w:r>
        <w:rPr>
          <w:rFonts w:ascii="Times New Roman" w:eastAsia="SimSun" w:hAnsi="Times New Roman"/>
          <w:sz w:val="20"/>
          <w:szCs w:val="20"/>
        </w:rPr>
        <w:t xml:space="preserve">and/or </w:t>
      </w:r>
      <w:r w:rsidR="00983A9E" w:rsidRPr="00983A9E">
        <w:rPr>
          <w:rFonts w:ascii="Times New Roman" w:eastAsia="SimSun" w:hAnsi="Times New Roman"/>
          <w:sz w:val="20"/>
          <w:szCs w:val="20"/>
          <w:lang w:val="en-GB"/>
        </w:rPr>
        <w:t>Predicted</w:t>
      </w:r>
      <w:r>
        <w:rPr>
          <w:rFonts w:ascii="Times New Roman" w:eastAsia="SimSun" w:hAnsi="Times New Roman"/>
          <w:sz w:val="20"/>
          <w:szCs w:val="20"/>
          <w:lang w:val="en-GB"/>
        </w:rPr>
        <w:t xml:space="preserve"> (i.e. AI/ML)</w:t>
      </w:r>
      <w:r w:rsidR="00983A9E" w:rsidRPr="00983A9E">
        <w:rPr>
          <w:rFonts w:ascii="Times New Roman" w:eastAsia="SimSun" w:hAnsi="Times New Roman"/>
          <w:sz w:val="20"/>
          <w:szCs w:val="20"/>
          <w:lang w:val="en-GB"/>
        </w:rPr>
        <w:t xml:space="preserve"> Radio Resource Status</w:t>
      </w:r>
      <w:r>
        <w:rPr>
          <w:rFonts w:ascii="Times New Roman" w:eastAsia="SimSun" w:hAnsi="Times New Roman"/>
          <w:sz w:val="20"/>
          <w:szCs w:val="20"/>
          <w:lang w:val="en-GB"/>
        </w:rPr>
        <w:t>,</w:t>
      </w:r>
    </w:p>
    <w:p w14:paraId="431347E1" w14:textId="04070837"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xml:space="preserve">- Predicted Coverage status, including both SSB beam-width adjustments and </w:t>
      </w:r>
      <w:proofErr w:type="spellStart"/>
      <w:r>
        <w:rPr>
          <w:rFonts w:ascii="Times New Roman" w:eastAsia="SimSun" w:hAnsi="Times New Roman"/>
          <w:sz w:val="20"/>
          <w:szCs w:val="20"/>
          <w:lang w:val="en-GB"/>
        </w:rPr>
        <w:t>SSb</w:t>
      </w:r>
      <w:proofErr w:type="spellEnd"/>
      <w:r>
        <w:rPr>
          <w:rFonts w:ascii="Times New Roman" w:eastAsia="SimSun" w:hAnsi="Times New Roman"/>
          <w:sz w:val="20"/>
          <w:szCs w:val="20"/>
          <w:lang w:val="en-GB"/>
        </w:rPr>
        <w:t xml:space="preserve"> beam azimuth/elevation steering corrections.</w:t>
      </w:r>
    </w:p>
    <w:p w14:paraId="55B95F0D" w14:textId="13E5C1A5"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rPr>
        <w:t>Measured/Predicted UE Traffic (e.g., data volume)</w:t>
      </w:r>
    </w:p>
    <w:p w14:paraId="4380472B" w14:textId="77777777" w:rsidR="00983A9E" w:rsidRPr="00983A9E" w:rsidRDefault="00983A9E" w:rsidP="00983A9E">
      <w:pPr>
        <w:numPr>
          <w:ilvl w:val="0"/>
          <w:numId w:val="30"/>
        </w:numPr>
        <w:spacing w:after="180"/>
        <w:jc w:val="both"/>
        <w:rPr>
          <w:rFonts w:ascii="Times New Roman" w:eastAsia="SimSun" w:hAnsi="Times New Roman"/>
          <w:sz w:val="20"/>
          <w:szCs w:val="20"/>
        </w:rPr>
      </w:pPr>
      <w:r w:rsidRPr="00983A9E">
        <w:rPr>
          <w:rFonts w:ascii="Times New Roman" w:eastAsia="SimSun" w:hAnsi="Times New Roman"/>
          <w:sz w:val="20"/>
          <w:szCs w:val="20"/>
        </w:rPr>
        <w:t>Inputs from neighboring node:</w:t>
      </w:r>
    </w:p>
    <w:p w14:paraId="2B372778" w14:textId="1C1DDD0E" w:rsidR="00983A9E" w:rsidRDefault="00887EAA" w:rsidP="00887EAA">
      <w:pPr>
        <w:spacing w:after="180"/>
        <w:ind w:left="720"/>
        <w:jc w:val="both"/>
        <w:rPr>
          <w:rFonts w:ascii="Times New Roman" w:eastAsia="SimSun" w:hAnsi="Times New Roman"/>
          <w:sz w:val="20"/>
          <w:szCs w:val="20"/>
          <w:lang w:val="en-GB"/>
        </w:rPr>
      </w:pPr>
      <w:r>
        <w:rPr>
          <w:rFonts w:ascii="Times New Roman" w:eastAsia="SimSun" w:hAnsi="Times New Roman"/>
          <w:sz w:val="20"/>
          <w:szCs w:val="20"/>
          <w:lang w:val="en-GB"/>
        </w:rPr>
        <w:t xml:space="preserve">- </w:t>
      </w:r>
      <w:r w:rsidRPr="00887EAA">
        <w:rPr>
          <w:rFonts w:ascii="Times New Roman" w:eastAsia="SimSun" w:hAnsi="Times New Roman"/>
          <w:sz w:val="20"/>
          <w:szCs w:val="20"/>
          <w:lang w:val="en-GB"/>
        </w:rPr>
        <w:t xml:space="preserve">Measured </w:t>
      </w:r>
      <w:r w:rsidRPr="00887EAA">
        <w:rPr>
          <w:rFonts w:ascii="Times New Roman" w:eastAsia="SimSun" w:hAnsi="Times New Roman"/>
          <w:sz w:val="20"/>
          <w:szCs w:val="20"/>
        </w:rPr>
        <w:t xml:space="preserve">and/or </w:t>
      </w:r>
      <w:r w:rsidRPr="00887EAA">
        <w:rPr>
          <w:rFonts w:ascii="Times New Roman" w:eastAsia="SimSun" w:hAnsi="Times New Roman"/>
          <w:sz w:val="20"/>
          <w:szCs w:val="20"/>
          <w:lang w:val="en-GB"/>
        </w:rPr>
        <w:t>Predicted (i.e. AI/ML) Radio Resource Status</w:t>
      </w:r>
    </w:p>
    <w:p w14:paraId="5CBBC337" w14:textId="1B450723" w:rsidR="00887EAA"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xml:space="preserve">- Predicted Coverage status, including both SSB beam-width adjustments and </w:t>
      </w:r>
      <w:proofErr w:type="spellStart"/>
      <w:r>
        <w:rPr>
          <w:rFonts w:ascii="Times New Roman" w:eastAsia="SimSun" w:hAnsi="Times New Roman"/>
          <w:sz w:val="20"/>
          <w:szCs w:val="20"/>
          <w:lang w:val="en-GB"/>
        </w:rPr>
        <w:t>SSb</w:t>
      </w:r>
      <w:proofErr w:type="spellEnd"/>
      <w:r>
        <w:rPr>
          <w:rFonts w:ascii="Times New Roman" w:eastAsia="SimSun" w:hAnsi="Times New Roman"/>
          <w:sz w:val="20"/>
          <w:szCs w:val="20"/>
          <w:lang w:val="en-GB"/>
        </w:rPr>
        <w:t xml:space="preserve"> beam azimuth/elevation steering corrections.</w:t>
      </w:r>
    </w:p>
    <w:p w14:paraId="7DF2012E" w14:textId="2289603F"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rPr>
        <w:t>Measured/Predicted UE Traffic (e.g., data volume)</w:t>
      </w:r>
    </w:p>
    <w:p w14:paraId="482432B4" w14:textId="65B8AFC4"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lastRenderedPageBreak/>
        <w:t xml:space="preserve">- </w:t>
      </w:r>
      <w:r w:rsidR="00983A9E" w:rsidRPr="00983A9E">
        <w:rPr>
          <w:rFonts w:ascii="Times New Roman" w:eastAsia="SimSun" w:hAnsi="Times New Roman"/>
          <w:sz w:val="20"/>
          <w:szCs w:val="20"/>
        </w:rPr>
        <w:t>Measured/Predicted UE trajectory</w:t>
      </w:r>
    </w:p>
    <w:p w14:paraId="354E09FA" w14:textId="5864F04A" w:rsidR="004E3485" w:rsidRDefault="004E3485" w:rsidP="004E3485">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The </w:t>
      </w:r>
      <w:r>
        <w:rPr>
          <w:rFonts w:ascii="Times New Roman" w:eastAsia="SimSun" w:hAnsi="Times New Roman"/>
          <w:sz w:val="20"/>
          <w:szCs w:val="20"/>
        </w:rPr>
        <w:t xml:space="preserve">SON </w:t>
      </w:r>
      <w:r w:rsidRPr="00365703">
        <w:rPr>
          <w:rFonts w:ascii="Times New Roman" w:eastAsia="SimSun" w:hAnsi="Times New Roman"/>
          <w:sz w:val="20"/>
          <w:szCs w:val="20"/>
        </w:rPr>
        <w:t xml:space="preserve">AIML entity proving input to the NG-RAN nodes can reside at </w:t>
      </w:r>
      <w:r>
        <w:rPr>
          <w:rFonts w:ascii="Times New Roman" w:eastAsia="SimSun" w:hAnsi="Times New Roman"/>
          <w:sz w:val="20"/>
          <w:szCs w:val="20"/>
        </w:rPr>
        <w:t xml:space="preserve">OAM and/or </w:t>
      </w:r>
      <w:r w:rsidRPr="00365703">
        <w:rPr>
          <w:rFonts w:ascii="Times New Roman" w:eastAsia="SimSun" w:hAnsi="Times New Roman"/>
          <w:sz w:val="20"/>
          <w:szCs w:val="20"/>
        </w:rPr>
        <w:t>the NG-RAN node</w:t>
      </w:r>
      <w:r>
        <w:rPr>
          <w:rFonts w:ascii="Times New Roman" w:eastAsia="SimSun" w:hAnsi="Times New Roman"/>
          <w:sz w:val="20"/>
          <w:szCs w:val="20"/>
        </w:rPr>
        <w:t>s</w:t>
      </w:r>
      <w:r w:rsidRPr="00365703">
        <w:rPr>
          <w:rFonts w:ascii="Times New Roman" w:eastAsia="SimSun" w:hAnsi="Times New Roman"/>
          <w:sz w:val="20"/>
          <w:szCs w:val="20"/>
        </w:rPr>
        <w:t xml:space="preserve">. </w:t>
      </w:r>
      <w:r>
        <w:rPr>
          <w:rFonts w:ascii="Times New Roman" w:eastAsia="SimSun" w:hAnsi="Times New Roman"/>
          <w:sz w:val="20"/>
          <w:szCs w:val="20"/>
        </w:rPr>
        <w:t xml:space="preserve">It is recommended that the </w:t>
      </w:r>
      <w:r w:rsidRPr="00365703">
        <w:rPr>
          <w:rFonts w:ascii="Times New Roman" w:eastAsia="SimSun" w:hAnsi="Times New Roman"/>
          <w:sz w:val="20"/>
          <w:szCs w:val="20"/>
        </w:rPr>
        <w:t xml:space="preserve">training data from the NG-RAN nodes needs to be made available to the AIML entity at </w:t>
      </w:r>
      <w:r>
        <w:rPr>
          <w:rFonts w:ascii="Times New Roman" w:eastAsia="SimSun" w:hAnsi="Times New Roman"/>
          <w:sz w:val="20"/>
          <w:szCs w:val="20"/>
        </w:rPr>
        <w:t xml:space="preserve">either </w:t>
      </w:r>
      <w:r w:rsidRPr="00365703">
        <w:rPr>
          <w:rFonts w:ascii="Times New Roman" w:eastAsia="SimSun" w:hAnsi="Times New Roman"/>
          <w:sz w:val="20"/>
          <w:szCs w:val="20"/>
        </w:rPr>
        <w:t>of these locations</w:t>
      </w:r>
      <w:r>
        <w:rPr>
          <w:rFonts w:ascii="Times New Roman" w:eastAsia="SimSun" w:hAnsi="Times New Roman"/>
          <w:sz w:val="20"/>
          <w:szCs w:val="20"/>
        </w:rPr>
        <w:t>, depending on the deployment scenario</w:t>
      </w:r>
      <w:r w:rsidRPr="00365703">
        <w:rPr>
          <w:rFonts w:ascii="Times New Roman" w:eastAsia="SimSun" w:hAnsi="Times New Roman"/>
          <w:sz w:val="20"/>
          <w:szCs w:val="20"/>
        </w:rPr>
        <w:t xml:space="preserve">. The trained models are used at the NG-RAN node for inferencing before evaluating the optimal </w:t>
      </w:r>
      <w:r>
        <w:rPr>
          <w:rFonts w:ascii="Times New Roman" w:eastAsia="SimSun" w:hAnsi="Times New Roman"/>
          <w:sz w:val="20"/>
          <w:szCs w:val="20"/>
        </w:rPr>
        <w:t xml:space="preserve">CCO </w:t>
      </w:r>
      <w:r w:rsidRPr="00365703">
        <w:rPr>
          <w:rFonts w:ascii="Times New Roman" w:eastAsia="SimSun" w:hAnsi="Times New Roman"/>
          <w:sz w:val="20"/>
          <w:szCs w:val="20"/>
        </w:rPr>
        <w:t xml:space="preserve">configurations taking into consideration the real-time measurement and other information </w:t>
      </w:r>
      <w:r>
        <w:rPr>
          <w:rFonts w:ascii="Times New Roman" w:eastAsia="SimSun" w:hAnsi="Times New Roman"/>
          <w:sz w:val="20"/>
          <w:szCs w:val="20"/>
        </w:rPr>
        <w:t>elements, as mentioned previously</w:t>
      </w:r>
      <w:r w:rsidRPr="00365703">
        <w:rPr>
          <w:rFonts w:ascii="Times New Roman" w:eastAsia="SimSun" w:hAnsi="Times New Roman"/>
          <w:sz w:val="20"/>
          <w:szCs w:val="20"/>
        </w:rPr>
        <w:t>.</w:t>
      </w:r>
    </w:p>
    <w:p w14:paraId="60EDAC9E" w14:textId="3534EA77" w:rsidR="004E3485" w:rsidRDefault="004E3485" w:rsidP="004E3485">
      <w:pPr>
        <w:rPr>
          <w:rFonts w:ascii="Times New Roman" w:eastAsia="SimSun" w:hAnsi="Times New Roman"/>
          <w:b/>
          <w:bCs/>
          <w:sz w:val="20"/>
          <w:szCs w:val="20"/>
        </w:rPr>
      </w:pPr>
      <w:r>
        <w:rPr>
          <w:rFonts w:ascii="Times New Roman" w:eastAsia="SimSun" w:hAnsi="Times New Roman"/>
          <w:b/>
          <w:bCs/>
          <w:sz w:val="20"/>
          <w:szCs w:val="20"/>
        </w:rPr>
        <w:t xml:space="preserve">Proposal 4: For the </w:t>
      </w:r>
      <w:r w:rsidR="0005402F">
        <w:rPr>
          <w:rFonts w:ascii="Times New Roman" w:eastAsia="SimSun" w:hAnsi="Times New Roman"/>
          <w:b/>
          <w:bCs/>
          <w:sz w:val="20"/>
          <w:szCs w:val="20"/>
        </w:rPr>
        <w:t xml:space="preserve">SON </w:t>
      </w:r>
      <w:r>
        <w:rPr>
          <w:rFonts w:ascii="Times New Roman" w:eastAsia="SimSun" w:hAnsi="Times New Roman"/>
          <w:b/>
          <w:bCs/>
          <w:sz w:val="20"/>
          <w:szCs w:val="20"/>
        </w:rPr>
        <w:t>CCO use case, AIML model training takes place either at the OAM or at gNB-CU.</w:t>
      </w:r>
      <w:r w:rsidR="0005402F">
        <w:rPr>
          <w:rFonts w:ascii="Times New Roman" w:eastAsia="SimSun" w:hAnsi="Times New Roman"/>
          <w:b/>
          <w:bCs/>
          <w:sz w:val="20"/>
          <w:szCs w:val="20"/>
        </w:rPr>
        <w:t xml:space="preserve"> The model inference takes place either at the gNB-CU or gNB-DU</w:t>
      </w:r>
    </w:p>
    <w:p w14:paraId="19041A78" w14:textId="77777777" w:rsidR="004E3485" w:rsidRDefault="004E3485" w:rsidP="004E3485">
      <w:pPr>
        <w:rPr>
          <w:rFonts w:ascii="Times New Roman" w:eastAsia="SimSun" w:hAnsi="Times New Roman"/>
          <w:b/>
          <w:bCs/>
          <w:sz w:val="20"/>
          <w:szCs w:val="20"/>
        </w:rPr>
      </w:pPr>
    </w:p>
    <w:p w14:paraId="4D7824BE" w14:textId="4A13B7E3" w:rsidR="004E3485" w:rsidRDefault="004E3485" w:rsidP="004E3485">
      <w:pPr>
        <w:rPr>
          <w:rFonts w:ascii="Times New Roman" w:eastAsia="SimSun" w:hAnsi="Times New Roman"/>
          <w:b/>
          <w:bCs/>
          <w:sz w:val="20"/>
          <w:szCs w:val="20"/>
        </w:rPr>
      </w:pPr>
      <w:r>
        <w:rPr>
          <w:rFonts w:ascii="Times New Roman" w:eastAsia="SimSun" w:hAnsi="Times New Roman"/>
          <w:b/>
          <w:bCs/>
          <w:sz w:val="20"/>
          <w:szCs w:val="20"/>
        </w:rPr>
        <w:t xml:space="preserve">Proposal 5: </w:t>
      </w:r>
      <w:r w:rsidR="0005402F">
        <w:rPr>
          <w:rFonts w:ascii="Times New Roman" w:eastAsia="SimSun" w:hAnsi="Times New Roman"/>
          <w:b/>
          <w:bCs/>
          <w:sz w:val="20"/>
          <w:szCs w:val="20"/>
        </w:rPr>
        <w:t>For the SON CCO use case, AIML model training takes place solely at the gNB-CU. The model inference takes place either at the gNB-CU or gNB-DU</w:t>
      </w:r>
      <w:r>
        <w:rPr>
          <w:rFonts w:ascii="Times New Roman" w:eastAsia="SimSun" w:hAnsi="Times New Roman"/>
          <w:b/>
          <w:bCs/>
          <w:sz w:val="20"/>
          <w:szCs w:val="20"/>
        </w:rPr>
        <w:t>.</w:t>
      </w:r>
    </w:p>
    <w:p w14:paraId="33633E9F" w14:textId="77777777" w:rsidR="004E3485" w:rsidRDefault="004E3485" w:rsidP="00983A9E">
      <w:pPr>
        <w:spacing w:after="180"/>
        <w:jc w:val="both"/>
        <w:rPr>
          <w:rFonts w:ascii="Times New Roman" w:eastAsia="SimSun" w:hAnsi="Times New Roman"/>
          <w:sz w:val="20"/>
          <w:szCs w:val="20"/>
        </w:rPr>
      </w:pPr>
    </w:p>
    <w:p w14:paraId="1103B448" w14:textId="77777777" w:rsidR="0011394E" w:rsidRDefault="0011394E" w:rsidP="00983A9E">
      <w:pPr>
        <w:spacing w:after="180"/>
        <w:jc w:val="both"/>
        <w:rPr>
          <w:rFonts w:ascii="Times New Roman" w:eastAsia="SimSun" w:hAnsi="Times New Roman"/>
          <w:sz w:val="20"/>
          <w:szCs w:val="20"/>
        </w:rPr>
      </w:pPr>
      <w:r>
        <w:rPr>
          <w:rFonts w:ascii="Times New Roman" w:eastAsia="SimSun" w:hAnsi="Times New Roman"/>
          <w:sz w:val="20"/>
          <w:szCs w:val="20"/>
        </w:rPr>
        <w:t>C</w:t>
      </w:r>
      <w:r w:rsidR="00983A9E" w:rsidRPr="00983A9E">
        <w:rPr>
          <w:rFonts w:ascii="Times New Roman" w:eastAsia="SimSun" w:hAnsi="Times New Roman"/>
          <w:sz w:val="20"/>
          <w:szCs w:val="20"/>
        </w:rPr>
        <w:t>overage and the corresponding SINR</w:t>
      </w:r>
      <w:r>
        <w:rPr>
          <w:rFonts w:ascii="Times New Roman" w:eastAsia="SimSun" w:hAnsi="Times New Roman"/>
          <w:sz w:val="20"/>
          <w:szCs w:val="20"/>
        </w:rPr>
        <w:t xml:space="preserve"> can be adjusted</w:t>
      </w:r>
      <w:r w:rsidR="00983A9E" w:rsidRPr="00983A9E">
        <w:rPr>
          <w:rFonts w:ascii="Times New Roman" w:eastAsia="SimSun" w:hAnsi="Times New Roman"/>
          <w:sz w:val="20"/>
          <w:szCs w:val="20"/>
        </w:rPr>
        <w:t xml:space="preserve"> based on a joint approach of dynamically shaping the multi SSB beams beam-width along with the proper SSB beam boosting</w:t>
      </w:r>
      <w:r>
        <w:rPr>
          <w:rFonts w:ascii="Times New Roman" w:eastAsia="SimSun" w:hAnsi="Times New Roman"/>
          <w:sz w:val="20"/>
          <w:szCs w:val="20"/>
        </w:rPr>
        <w:t>. These corrections would improve</w:t>
      </w:r>
      <w:r w:rsidR="00983A9E" w:rsidRPr="00983A9E">
        <w:rPr>
          <w:rFonts w:ascii="Times New Roman" w:eastAsia="SimSun" w:hAnsi="Times New Roman"/>
          <w:sz w:val="20"/>
          <w:szCs w:val="20"/>
        </w:rPr>
        <w:t xml:space="preserve"> the SINR and keeping the corresponding coverage on a certain desired level.</w:t>
      </w:r>
      <w:r>
        <w:rPr>
          <w:rFonts w:ascii="Times New Roman" w:eastAsia="SimSun" w:hAnsi="Times New Roman"/>
          <w:sz w:val="20"/>
          <w:szCs w:val="20"/>
        </w:rPr>
        <w:t xml:space="preserve"> </w:t>
      </w:r>
    </w:p>
    <w:p w14:paraId="40BBBC02" w14:textId="441A80C0" w:rsidR="00983A9E" w:rsidRPr="00983A9E" w:rsidRDefault="0011394E" w:rsidP="00983A9E">
      <w:pPr>
        <w:spacing w:after="180"/>
        <w:jc w:val="both"/>
        <w:rPr>
          <w:rFonts w:ascii="Times New Roman" w:eastAsia="SimSun" w:hAnsi="Times New Roman"/>
          <w:sz w:val="20"/>
          <w:szCs w:val="20"/>
        </w:rPr>
      </w:pPr>
      <w:r>
        <w:rPr>
          <w:rFonts w:ascii="Times New Roman" w:eastAsia="SimSun" w:hAnsi="Times New Roman"/>
          <w:sz w:val="20"/>
          <w:szCs w:val="20"/>
        </w:rPr>
        <w:t xml:space="preserve">This Discussion document proposes CCO corrective actions as part of </w:t>
      </w:r>
      <w:r w:rsidR="00983A9E" w:rsidRPr="00983A9E">
        <w:rPr>
          <w:rFonts w:ascii="Times New Roman" w:eastAsia="SimSun" w:hAnsi="Times New Roman"/>
          <w:sz w:val="20"/>
          <w:szCs w:val="20"/>
        </w:rPr>
        <w:t xml:space="preserve">a set of different SSB beam shapes with different beam-width configurations and SSB beam power (SSB power boosting), to be dynamically selected and adjusted by the AI/ML optimization algorithm per sector. </w:t>
      </w:r>
      <w:r w:rsidR="002216DD">
        <w:rPr>
          <w:rFonts w:ascii="Times New Roman" w:eastAsia="SimSun" w:hAnsi="Times New Roman"/>
          <w:sz w:val="20"/>
          <w:szCs w:val="20"/>
        </w:rPr>
        <w:t>As per the SON functionality a</w:t>
      </w:r>
      <w:r w:rsidR="00983A9E" w:rsidRPr="00983A9E">
        <w:rPr>
          <w:rFonts w:ascii="Times New Roman" w:eastAsia="SimSun" w:hAnsi="Times New Roman"/>
          <w:sz w:val="20"/>
          <w:szCs w:val="20"/>
        </w:rPr>
        <w:t>n AI/ML algorithm will dynamically select, among the available beam-width beams</w:t>
      </w:r>
      <w:r w:rsidR="002216DD">
        <w:rPr>
          <w:rFonts w:ascii="Times New Roman" w:eastAsia="SimSun" w:hAnsi="Times New Roman"/>
          <w:sz w:val="20"/>
          <w:szCs w:val="20"/>
        </w:rPr>
        <w:t xml:space="preserve"> and the possible steering azimuth/elevation angle</w:t>
      </w:r>
      <w:r w:rsidR="00983A9E" w:rsidRPr="00983A9E">
        <w:rPr>
          <w:rFonts w:ascii="Times New Roman" w:eastAsia="SimSun" w:hAnsi="Times New Roman"/>
          <w:sz w:val="20"/>
          <w:szCs w:val="20"/>
        </w:rPr>
        <w:t xml:space="preserve">, the proper beam shape </w:t>
      </w:r>
      <w:r w:rsidR="002216DD">
        <w:rPr>
          <w:rFonts w:ascii="Times New Roman" w:eastAsia="SimSun" w:hAnsi="Times New Roman"/>
          <w:sz w:val="20"/>
          <w:szCs w:val="20"/>
        </w:rPr>
        <w:t xml:space="preserve">on the proper orientation </w:t>
      </w:r>
      <w:r w:rsidR="00983A9E" w:rsidRPr="00983A9E">
        <w:rPr>
          <w:rFonts w:ascii="Times New Roman" w:eastAsia="SimSun" w:hAnsi="Times New Roman"/>
          <w:sz w:val="20"/>
          <w:szCs w:val="20"/>
        </w:rPr>
        <w:t xml:space="preserve">and the most suitable SSB power per individual SSB beam of the beam-sweeping set per sector, under the constraint of desired coverage and SINR. </w:t>
      </w:r>
    </w:p>
    <w:p w14:paraId="7D287CD4" w14:textId="4497DD81"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sidR="004E3485">
        <w:rPr>
          <w:rFonts w:ascii="Times New Roman" w:eastAsia="SimSun" w:hAnsi="Times New Roman"/>
          <w:b/>
          <w:bCs/>
          <w:sz w:val="20"/>
          <w:szCs w:val="20"/>
          <w:lang w:val="en-GB"/>
        </w:rPr>
        <w:t>6</w:t>
      </w:r>
      <w:r w:rsidRPr="00983A9E">
        <w:rPr>
          <w:rFonts w:ascii="Times New Roman" w:eastAsia="SimSun" w:hAnsi="Times New Roman"/>
          <w:b/>
          <w:bCs/>
          <w:sz w:val="20"/>
          <w:szCs w:val="20"/>
          <w:lang w:val="en-GB"/>
        </w:rPr>
        <w:t xml:space="preserve">: For AI/ML based CCO, </w:t>
      </w:r>
      <w:r w:rsidR="002216DD">
        <w:rPr>
          <w:rFonts w:ascii="Times New Roman" w:eastAsia="SimSun" w:hAnsi="Times New Roman"/>
          <w:b/>
          <w:bCs/>
          <w:sz w:val="20"/>
          <w:szCs w:val="20"/>
          <w:lang w:val="en-GB"/>
        </w:rPr>
        <w:t xml:space="preserve">as for the SON functionality and </w:t>
      </w:r>
      <w:r w:rsidRPr="00983A9E">
        <w:rPr>
          <w:rFonts w:ascii="Times New Roman" w:eastAsia="SimSun" w:hAnsi="Times New Roman"/>
          <w:b/>
          <w:bCs/>
          <w:sz w:val="20"/>
          <w:szCs w:val="20"/>
          <w:lang w:val="en-GB"/>
        </w:rPr>
        <w:t>for the existing SSB beam sweeping functionality on serving node, different SSB beam-width configurations and SSB beam</w:t>
      </w:r>
      <w:r w:rsidR="002216DD">
        <w:rPr>
          <w:rFonts w:ascii="Times New Roman" w:eastAsia="SimSun" w:hAnsi="Times New Roman"/>
          <w:b/>
          <w:bCs/>
          <w:sz w:val="20"/>
          <w:szCs w:val="20"/>
          <w:lang w:val="en-GB"/>
        </w:rPr>
        <w:t xml:space="preserve"> steering in azimuth/elevation </w:t>
      </w:r>
      <w:r w:rsidRPr="00983A9E">
        <w:rPr>
          <w:rFonts w:ascii="Times New Roman" w:eastAsia="SimSun" w:hAnsi="Times New Roman"/>
          <w:b/>
          <w:bCs/>
          <w:sz w:val="20"/>
          <w:szCs w:val="20"/>
          <w:lang w:val="en-GB"/>
        </w:rPr>
        <w:t xml:space="preserve"> are dynamically</w:t>
      </w:r>
      <w:r w:rsidR="002216DD">
        <w:rPr>
          <w:rFonts w:ascii="Times New Roman" w:eastAsia="SimSun" w:hAnsi="Times New Roman"/>
          <w:b/>
          <w:bCs/>
          <w:sz w:val="20"/>
          <w:szCs w:val="20"/>
          <w:lang w:val="en-GB"/>
        </w:rPr>
        <w:t xml:space="preserve"> and autonomously</w:t>
      </w:r>
      <w:r w:rsidRPr="00983A9E">
        <w:rPr>
          <w:rFonts w:ascii="Times New Roman" w:eastAsia="SimSun" w:hAnsi="Times New Roman"/>
          <w:b/>
          <w:bCs/>
          <w:sz w:val="20"/>
          <w:szCs w:val="20"/>
          <w:lang w:val="en-GB"/>
        </w:rPr>
        <w:t xml:space="preserve"> selected to optimize coverage and SINR.</w:t>
      </w:r>
    </w:p>
    <w:p w14:paraId="1549C4A2" w14:textId="5C7A4A06" w:rsidR="00983A9E" w:rsidRPr="00983A9E" w:rsidRDefault="002216DD" w:rsidP="00983A9E">
      <w:pPr>
        <w:spacing w:after="180"/>
        <w:jc w:val="both"/>
        <w:rPr>
          <w:rFonts w:ascii="Times New Roman" w:eastAsia="SimSun" w:hAnsi="Times New Roman"/>
          <w:sz w:val="20"/>
          <w:szCs w:val="20"/>
        </w:rPr>
      </w:pPr>
      <w:r>
        <w:rPr>
          <w:rFonts w:ascii="Times New Roman" w:eastAsia="SimSun" w:hAnsi="Times New Roman"/>
          <w:sz w:val="20"/>
          <w:szCs w:val="20"/>
        </w:rPr>
        <w:t xml:space="preserve">The autonomous SON AI/ML algorithm will optimize the node CCO performance with the minimum signaling overhead and overload in the </w:t>
      </w:r>
      <w:proofErr w:type="spellStart"/>
      <w:r>
        <w:rPr>
          <w:rFonts w:ascii="Times New Roman" w:eastAsia="SimSun" w:hAnsi="Times New Roman"/>
          <w:sz w:val="20"/>
          <w:szCs w:val="20"/>
        </w:rPr>
        <w:t>Xn</w:t>
      </w:r>
      <w:proofErr w:type="spellEnd"/>
      <w:r>
        <w:rPr>
          <w:rFonts w:ascii="Times New Roman" w:eastAsia="SimSun" w:hAnsi="Times New Roman"/>
          <w:sz w:val="20"/>
          <w:szCs w:val="20"/>
        </w:rPr>
        <w:t xml:space="preserve"> interface. </w:t>
      </w:r>
      <w:r w:rsidR="00983A9E" w:rsidRPr="00983A9E">
        <w:rPr>
          <w:rFonts w:ascii="Times New Roman" w:eastAsia="SimSun" w:hAnsi="Times New Roman"/>
          <w:sz w:val="20"/>
          <w:szCs w:val="20"/>
        </w:rPr>
        <w:t>The ultimate goal is to</w:t>
      </w:r>
      <w:r>
        <w:rPr>
          <w:rFonts w:ascii="Times New Roman" w:eastAsia="SimSun" w:hAnsi="Times New Roman"/>
          <w:sz w:val="20"/>
          <w:szCs w:val="20"/>
        </w:rPr>
        <w:t xml:space="preserve"> use the P1 beam management procedures to adjust the </w:t>
      </w:r>
      <w:proofErr w:type="spellStart"/>
      <w:r>
        <w:rPr>
          <w:rFonts w:ascii="Times New Roman" w:eastAsia="SimSun" w:hAnsi="Times New Roman"/>
          <w:sz w:val="20"/>
          <w:szCs w:val="20"/>
        </w:rPr>
        <w:t>SSb</w:t>
      </w:r>
      <w:proofErr w:type="spellEnd"/>
      <w:r>
        <w:rPr>
          <w:rFonts w:ascii="Times New Roman" w:eastAsia="SimSun" w:hAnsi="Times New Roman"/>
          <w:sz w:val="20"/>
          <w:szCs w:val="20"/>
        </w:rPr>
        <w:t xml:space="preserve"> beams and</w:t>
      </w:r>
      <w:r w:rsidR="00983A9E" w:rsidRPr="00983A9E">
        <w:rPr>
          <w:rFonts w:ascii="Times New Roman" w:eastAsia="SimSun" w:hAnsi="Times New Roman"/>
          <w:sz w:val="20"/>
          <w:szCs w:val="20"/>
        </w:rPr>
        <w:t xml:space="preserve"> minimize the intra-cell and inter-cell beam overlapping, preserve the sector coverage and maximize the expected SINR for different inter-site distance and geography. </w:t>
      </w:r>
      <w:r>
        <w:rPr>
          <w:rFonts w:ascii="Times New Roman" w:eastAsia="SimSun" w:hAnsi="Times New Roman"/>
          <w:sz w:val="20"/>
          <w:szCs w:val="20"/>
        </w:rPr>
        <w:t xml:space="preserve">The algorithm will update the parameter settings periodically based on a predefined periodicity. </w:t>
      </w:r>
      <w:r w:rsidR="00983A9E" w:rsidRPr="00983A9E">
        <w:rPr>
          <w:rFonts w:ascii="Times New Roman" w:eastAsia="SimSun" w:hAnsi="Times New Roman"/>
          <w:sz w:val="20"/>
          <w:szCs w:val="20"/>
        </w:rPr>
        <w:t>Hence ultimately the Multi-SSB beam-width beams will improve the DL coverage and throughput without affecting the UE capability.</w:t>
      </w:r>
    </w:p>
    <w:p w14:paraId="4472C9E2" w14:textId="16BC2C6E" w:rsidR="00EA6B88"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sidR="004E3485">
        <w:rPr>
          <w:rFonts w:ascii="Times New Roman" w:eastAsia="SimSun" w:hAnsi="Times New Roman"/>
          <w:b/>
          <w:bCs/>
          <w:sz w:val="20"/>
          <w:szCs w:val="20"/>
          <w:lang w:val="en-GB"/>
        </w:rPr>
        <w:t>7</w:t>
      </w:r>
      <w:r w:rsidRPr="00983A9E">
        <w:rPr>
          <w:rFonts w:ascii="Times New Roman" w:eastAsia="SimSun" w:hAnsi="Times New Roman"/>
          <w:b/>
          <w:bCs/>
          <w:sz w:val="20"/>
          <w:szCs w:val="20"/>
          <w:lang w:val="en-GB"/>
        </w:rPr>
        <w:t xml:space="preserve">: For </w:t>
      </w:r>
      <w:r w:rsidR="002216DD">
        <w:rPr>
          <w:rFonts w:ascii="Times New Roman" w:eastAsia="SimSun" w:hAnsi="Times New Roman"/>
          <w:b/>
          <w:bCs/>
          <w:sz w:val="20"/>
          <w:szCs w:val="20"/>
          <w:lang w:val="en-GB"/>
        </w:rPr>
        <w:t xml:space="preserve">SON </w:t>
      </w:r>
      <w:r w:rsidRPr="00983A9E">
        <w:rPr>
          <w:rFonts w:ascii="Times New Roman" w:eastAsia="SimSun" w:hAnsi="Times New Roman"/>
          <w:b/>
          <w:bCs/>
          <w:sz w:val="20"/>
          <w:szCs w:val="20"/>
          <w:lang w:val="en-GB"/>
        </w:rPr>
        <w:t>AI/ML based CCO, the proposed algorithm refers to P1 beam management algorithm</w:t>
      </w:r>
      <w:r w:rsidR="002216DD">
        <w:rPr>
          <w:rFonts w:ascii="Times New Roman" w:eastAsia="SimSun" w:hAnsi="Times New Roman"/>
          <w:b/>
          <w:bCs/>
          <w:sz w:val="20"/>
          <w:szCs w:val="20"/>
          <w:lang w:val="en-GB"/>
        </w:rPr>
        <w:t xml:space="preserve">, </w:t>
      </w:r>
      <w:proofErr w:type="gramStart"/>
      <w:r w:rsidR="002216DD">
        <w:rPr>
          <w:rFonts w:ascii="Times New Roman" w:eastAsia="SimSun" w:hAnsi="Times New Roman"/>
          <w:b/>
          <w:bCs/>
          <w:sz w:val="20"/>
          <w:szCs w:val="20"/>
          <w:lang w:val="en-GB"/>
        </w:rPr>
        <w:t>It</w:t>
      </w:r>
      <w:proofErr w:type="gramEnd"/>
      <w:r w:rsidR="002216DD">
        <w:rPr>
          <w:rFonts w:ascii="Times New Roman" w:eastAsia="SimSun" w:hAnsi="Times New Roman"/>
          <w:b/>
          <w:bCs/>
          <w:sz w:val="20"/>
          <w:szCs w:val="20"/>
          <w:lang w:val="en-GB"/>
        </w:rPr>
        <w:t xml:space="preserve"> will be an autonomous algorithm selection per node, without the need of any </w:t>
      </w:r>
      <w:proofErr w:type="spellStart"/>
      <w:r w:rsidR="002216DD">
        <w:rPr>
          <w:rFonts w:ascii="Times New Roman" w:eastAsia="SimSun" w:hAnsi="Times New Roman"/>
          <w:b/>
          <w:bCs/>
          <w:sz w:val="20"/>
          <w:szCs w:val="20"/>
          <w:lang w:val="en-GB"/>
        </w:rPr>
        <w:t>Xn</w:t>
      </w:r>
      <w:proofErr w:type="spellEnd"/>
      <w:r w:rsidR="002216DD">
        <w:rPr>
          <w:rFonts w:ascii="Times New Roman" w:eastAsia="SimSun" w:hAnsi="Times New Roman"/>
          <w:b/>
          <w:bCs/>
          <w:sz w:val="20"/>
          <w:szCs w:val="20"/>
          <w:lang w:val="en-GB"/>
        </w:rPr>
        <w:t xml:space="preserve"> specific </w:t>
      </w:r>
      <w:proofErr w:type="spellStart"/>
      <w:r w:rsidR="002216DD">
        <w:rPr>
          <w:rFonts w:ascii="Times New Roman" w:eastAsia="SimSun" w:hAnsi="Times New Roman"/>
          <w:b/>
          <w:bCs/>
          <w:sz w:val="20"/>
          <w:szCs w:val="20"/>
          <w:lang w:val="en-GB"/>
        </w:rPr>
        <w:t>signaling</w:t>
      </w:r>
      <w:proofErr w:type="spellEnd"/>
      <w:r w:rsidRPr="00983A9E">
        <w:rPr>
          <w:rFonts w:ascii="Times New Roman" w:eastAsia="SimSun" w:hAnsi="Times New Roman"/>
          <w:b/>
          <w:bCs/>
          <w:sz w:val="20"/>
          <w:szCs w:val="20"/>
          <w:lang w:val="en-GB"/>
        </w:rPr>
        <w:t>,</w:t>
      </w:r>
      <w:r w:rsidR="00EA6B88">
        <w:rPr>
          <w:rFonts w:ascii="Times New Roman" w:eastAsia="SimSun" w:hAnsi="Times New Roman"/>
          <w:b/>
          <w:bCs/>
          <w:sz w:val="20"/>
          <w:szCs w:val="20"/>
          <w:lang w:val="en-GB"/>
        </w:rPr>
        <w:t xml:space="preserve"> periodically updated to dynamically adjust to changing radio environment conditions. </w:t>
      </w:r>
    </w:p>
    <w:p w14:paraId="4A0938D1" w14:textId="64A8836D" w:rsidR="00983A9E" w:rsidRPr="00983A9E" w:rsidRDefault="00EA6B88" w:rsidP="00983A9E">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sidR="0005402F">
        <w:rPr>
          <w:rFonts w:ascii="Times New Roman" w:eastAsia="SimSun" w:hAnsi="Times New Roman"/>
          <w:b/>
          <w:bCs/>
          <w:sz w:val="20"/>
          <w:szCs w:val="20"/>
          <w:lang w:val="en-GB"/>
        </w:rPr>
        <w:t>8</w:t>
      </w:r>
      <w:r>
        <w:rPr>
          <w:rFonts w:ascii="Times New Roman" w:eastAsia="SimSun" w:hAnsi="Times New Roman"/>
          <w:b/>
          <w:bCs/>
          <w:sz w:val="20"/>
          <w:szCs w:val="20"/>
          <w:lang w:val="en-GB"/>
        </w:rPr>
        <w:t>: T</w:t>
      </w:r>
      <w:r w:rsidR="00983A9E" w:rsidRPr="00983A9E">
        <w:rPr>
          <w:rFonts w:ascii="Times New Roman" w:eastAsia="SimSun" w:hAnsi="Times New Roman"/>
          <w:b/>
          <w:bCs/>
          <w:sz w:val="20"/>
          <w:szCs w:val="20"/>
          <w:lang w:val="en-GB"/>
        </w:rPr>
        <w:t>he user device is unaffected and follows the specific</w:t>
      </w:r>
      <w:r>
        <w:rPr>
          <w:rFonts w:ascii="Times New Roman" w:eastAsia="SimSun" w:hAnsi="Times New Roman"/>
          <w:b/>
          <w:bCs/>
          <w:sz w:val="20"/>
          <w:szCs w:val="20"/>
          <w:lang w:val="en-GB"/>
        </w:rPr>
        <w:t>ations as per</w:t>
      </w:r>
      <w:r w:rsidR="00983A9E" w:rsidRPr="00983A9E">
        <w:rPr>
          <w:rFonts w:ascii="Times New Roman" w:eastAsia="SimSun" w:hAnsi="Times New Roman"/>
          <w:b/>
          <w:bCs/>
          <w:sz w:val="20"/>
          <w:szCs w:val="20"/>
          <w:lang w:val="en-GB"/>
        </w:rPr>
        <w:t xml:space="preserve"> 3GPP and GSMA.</w:t>
      </w:r>
    </w:p>
    <w:p w14:paraId="5ED58C15" w14:textId="069C85C5" w:rsidR="00983A9E" w:rsidRPr="00983A9E" w:rsidRDefault="00983A9E" w:rsidP="00983A9E">
      <w:pPr>
        <w:spacing w:after="180"/>
        <w:jc w:val="both"/>
        <w:rPr>
          <w:rFonts w:ascii="Times New Roman" w:eastAsia="SimSun" w:hAnsi="Times New Roman"/>
          <w:sz w:val="20"/>
          <w:szCs w:val="20"/>
          <w:lang w:val="en-GB"/>
        </w:rPr>
      </w:pPr>
      <w:r w:rsidRPr="00983A9E">
        <w:rPr>
          <w:rFonts w:ascii="Times New Roman" w:eastAsia="SimSun" w:hAnsi="Times New Roman"/>
          <w:sz w:val="20"/>
          <w:szCs w:val="20"/>
          <w:lang w:val="en-GB"/>
        </w:rPr>
        <w:t xml:space="preserve">The </w:t>
      </w:r>
      <w:r w:rsidR="00EA6B88">
        <w:rPr>
          <w:rFonts w:ascii="Times New Roman" w:eastAsia="SimSun" w:hAnsi="Times New Roman"/>
          <w:sz w:val="20"/>
          <w:szCs w:val="20"/>
          <w:lang w:val="en-GB"/>
        </w:rPr>
        <w:t xml:space="preserve">autonomous SON AI/ML </w:t>
      </w:r>
      <w:r w:rsidRPr="00983A9E">
        <w:rPr>
          <w:rFonts w:ascii="Times New Roman" w:eastAsia="SimSun" w:hAnsi="Times New Roman"/>
          <w:sz w:val="20"/>
          <w:szCs w:val="20"/>
          <w:lang w:val="en-GB"/>
        </w:rPr>
        <w:t xml:space="preserve">proposed algorithm, </w:t>
      </w:r>
      <w:r w:rsidR="00716A9E">
        <w:rPr>
          <w:rFonts w:ascii="Times New Roman" w:eastAsia="SimSun" w:hAnsi="Times New Roman"/>
          <w:sz w:val="20"/>
          <w:szCs w:val="20"/>
          <w:lang w:val="en-GB"/>
        </w:rPr>
        <w:t xml:space="preserve">in order to support AI/ML optimization functions </w:t>
      </w:r>
      <w:r w:rsidRPr="00983A9E">
        <w:rPr>
          <w:rFonts w:ascii="Times New Roman" w:eastAsia="SimSun" w:hAnsi="Times New Roman"/>
          <w:sz w:val="20"/>
          <w:szCs w:val="20"/>
          <w:lang w:val="en-GB"/>
        </w:rPr>
        <w:t>in NG-RAN, gets inputs only from connected UEs in the serving cell</w:t>
      </w:r>
      <w:r w:rsidR="00716A9E">
        <w:rPr>
          <w:rFonts w:ascii="Times New Roman" w:eastAsia="SimSun" w:hAnsi="Times New Roman"/>
          <w:sz w:val="20"/>
          <w:szCs w:val="20"/>
          <w:lang w:val="en-GB"/>
        </w:rPr>
        <w:t xml:space="preserve"> and the serving cell itself</w:t>
      </w:r>
      <w:r w:rsidRPr="00983A9E">
        <w:rPr>
          <w:rFonts w:ascii="Times New Roman" w:eastAsia="SimSun" w:hAnsi="Times New Roman"/>
          <w:sz w:val="20"/>
          <w:szCs w:val="20"/>
          <w:lang w:val="en-GB"/>
        </w:rPr>
        <w:t xml:space="preserve">, building a cost function to predict the </w:t>
      </w:r>
      <w:r w:rsidR="00716A9E">
        <w:rPr>
          <w:rFonts w:ascii="Times New Roman" w:eastAsia="SimSun" w:hAnsi="Times New Roman"/>
          <w:sz w:val="20"/>
          <w:szCs w:val="20"/>
          <w:lang w:val="en-GB"/>
        </w:rPr>
        <w:t xml:space="preserve">best </w:t>
      </w:r>
      <w:r w:rsidRPr="00983A9E">
        <w:rPr>
          <w:rFonts w:ascii="Times New Roman" w:eastAsia="SimSun" w:hAnsi="Times New Roman"/>
          <w:sz w:val="20"/>
          <w:szCs w:val="20"/>
          <w:lang w:val="en-GB"/>
        </w:rPr>
        <w:t xml:space="preserve">SSB </w:t>
      </w:r>
      <w:r w:rsidR="00716A9E">
        <w:rPr>
          <w:rFonts w:ascii="Times New Roman" w:eastAsia="SimSun" w:hAnsi="Times New Roman"/>
          <w:sz w:val="20"/>
          <w:szCs w:val="20"/>
          <w:lang w:val="en-GB"/>
        </w:rPr>
        <w:t xml:space="preserve">beam-width and steering angles per optimization period. This CCO optimization is not forwarded to the neighbour cells, thus minimizing the </w:t>
      </w:r>
      <w:proofErr w:type="spellStart"/>
      <w:r w:rsidR="00716A9E">
        <w:rPr>
          <w:rFonts w:ascii="Times New Roman" w:eastAsia="SimSun" w:hAnsi="Times New Roman"/>
          <w:sz w:val="20"/>
          <w:szCs w:val="20"/>
          <w:lang w:val="en-GB"/>
        </w:rPr>
        <w:t>Xn</w:t>
      </w:r>
      <w:proofErr w:type="spellEnd"/>
      <w:r w:rsidR="00716A9E">
        <w:rPr>
          <w:rFonts w:ascii="Times New Roman" w:eastAsia="SimSun" w:hAnsi="Times New Roman"/>
          <w:sz w:val="20"/>
          <w:szCs w:val="20"/>
          <w:lang w:val="en-GB"/>
        </w:rPr>
        <w:t xml:space="preserve"> </w:t>
      </w:r>
      <w:proofErr w:type="spellStart"/>
      <w:r w:rsidR="00716A9E">
        <w:rPr>
          <w:rFonts w:ascii="Times New Roman" w:eastAsia="SimSun" w:hAnsi="Times New Roman"/>
          <w:sz w:val="20"/>
          <w:szCs w:val="20"/>
          <w:lang w:val="en-GB"/>
        </w:rPr>
        <w:t>signaling</w:t>
      </w:r>
      <w:proofErr w:type="spellEnd"/>
      <w:r w:rsidR="00716A9E">
        <w:rPr>
          <w:rFonts w:ascii="Times New Roman" w:eastAsia="SimSun" w:hAnsi="Times New Roman"/>
          <w:sz w:val="20"/>
          <w:szCs w:val="20"/>
          <w:lang w:val="en-GB"/>
        </w:rPr>
        <w:t xml:space="preserve"> load.</w:t>
      </w:r>
    </w:p>
    <w:p w14:paraId="416BD985" w14:textId="78418226"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sidR="0005402F">
        <w:rPr>
          <w:rFonts w:ascii="Times New Roman" w:eastAsia="SimSun" w:hAnsi="Times New Roman"/>
          <w:b/>
          <w:bCs/>
          <w:sz w:val="20"/>
          <w:szCs w:val="20"/>
          <w:lang w:val="en-GB"/>
        </w:rPr>
        <w:t>9</w:t>
      </w:r>
      <w:r w:rsidRPr="00983A9E">
        <w:rPr>
          <w:rFonts w:ascii="Times New Roman" w:eastAsia="SimSun" w:hAnsi="Times New Roman"/>
          <w:b/>
          <w:bCs/>
          <w:sz w:val="20"/>
          <w:szCs w:val="20"/>
          <w:lang w:val="en-GB"/>
        </w:rPr>
        <w:t>: For AI/ML based CCO, the inference in</w:t>
      </w:r>
      <w:r w:rsidR="00716A9E">
        <w:rPr>
          <w:rFonts w:ascii="Times New Roman" w:eastAsia="SimSun" w:hAnsi="Times New Roman"/>
          <w:b/>
          <w:bCs/>
          <w:sz w:val="20"/>
          <w:szCs w:val="20"/>
          <w:lang w:val="en-GB"/>
        </w:rPr>
        <w:t>put may be collected from UE and</w:t>
      </w:r>
      <w:r w:rsidRPr="00983A9E">
        <w:rPr>
          <w:rFonts w:ascii="Times New Roman" w:eastAsia="SimSun" w:hAnsi="Times New Roman"/>
          <w:b/>
          <w:bCs/>
          <w:sz w:val="20"/>
          <w:szCs w:val="20"/>
          <w:lang w:val="en-GB"/>
        </w:rPr>
        <w:t xml:space="preserve"> local node. including:</w:t>
      </w:r>
    </w:p>
    <w:p w14:paraId="61849FA0" w14:textId="77777777" w:rsidR="00983A9E" w:rsidRPr="00983A9E" w:rsidRDefault="00983A9E" w:rsidP="00983A9E">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Inputs from connected UEs as following:</w:t>
      </w:r>
    </w:p>
    <w:p w14:paraId="37ECB4F0" w14:textId="77777777"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measurement report (e.g., L1 SS-RSRP, SS-RSRQ, SS-SINR measurement, CQI, etc), including cell level and beam level UE measurements</w:t>
      </w:r>
    </w:p>
    <w:p w14:paraId="0EE61FAD" w14:textId="77777777"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 connected UE performance (HARQ NACK KPI retransmissions (BLER&gt;10%)), </w:t>
      </w:r>
    </w:p>
    <w:p w14:paraId="2D59E413" w14:textId="77777777"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location information (e.g., coordinates, serving cell ID)</w:t>
      </w:r>
    </w:p>
    <w:p w14:paraId="6C8F7787" w14:textId="77777777"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idle mode UE’s Random Access performance (RACH success rate, number of RACH attempts) to convert to SINR from existing graph of number of PRACH attempts vs SINR).</w:t>
      </w:r>
    </w:p>
    <w:p w14:paraId="56E972F3" w14:textId="77777777"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RLF report</w:t>
      </w:r>
    </w:p>
    <w:p w14:paraId="6F589405" w14:textId="3DC485C6" w:rsidR="00983A9E" w:rsidRPr="00983A9E" w:rsidRDefault="00983A9E" w:rsidP="00983A9E">
      <w:pPr>
        <w:spacing w:after="180"/>
        <w:jc w:val="both"/>
        <w:rPr>
          <w:rFonts w:ascii="Times New Roman" w:eastAsia="SimSun" w:hAnsi="Times New Roman"/>
          <w:b/>
          <w:bCs/>
          <w:sz w:val="20"/>
          <w:szCs w:val="20"/>
          <w:lang w:val="en-GB"/>
        </w:rPr>
      </w:pPr>
      <w:r w:rsidRPr="00716A9E">
        <w:rPr>
          <w:rFonts w:ascii="Times New Roman" w:eastAsia="SimSun" w:hAnsi="Times New Roman"/>
          <w:b/>
          <w:bCs/>
          <w:sz w:val="20"/>
          <w:szCs w:val="20"/>
          <w:lang w:val="en-GB"/>
        </w:rPr>
        <w:lastRenderedPageBreak/>
        <w:t>The future coverage status may be Cell Coverage Modification(s) (i.e.</w:t>
      </w:r>
      <w:r w:rsidR="00716A9E">
        <w:rPr>
          <w:rFonts w:ascii="Times New Roman" w:eastAsia="SimSun" w:hAnsi="Times New Roman"/>
          <w:b/>
          <w:bCs/>
          <w:sz w:val="20"/>
          <w:szCs w:val="20"/>
          <w:lang w:val="en-GB"/>
        </w:rPr>
        <w:t xml:space="preserve"> </w:t>
      </w:r>
      <w:r w:rsidRPr="00716A9E">
        <w:rPr>
          <w:rFonts w:ascii="Times New Roman" w:eastAsia="SimSun" w:hAnsi="Times New Roman"/>
          <w:b/>
          <w:bCs/>
          <w:sz w:val="20"/>
          <w:szCs w:val="20"/>
          <w:lang w:val="en-GB"/>
        </w:rPr>
        <w:t>power parameters, SSB boosting</w:t>
      </w:r>
      <w:r w:rsidR="00716A9E" w:rsidRPr="00716A9E">
        <w:rPr>
          <w:rFonts w:ascii="Times New Roman" w:eastAsia="SimSun" w:hAnsi="Times New Roman"/>
          <w:b/>
          <w:bCs/>
          <w:sz w:val="20"/>
          <w:szCs w:val="20"/>
          <w:lang w:val="en-GB"/>
        </w:rPr>
        <w:t xml:space="preserve">, </w:t>
      </w:r>
      <w:r w:rsidRPr="00716A9E">
        <w:rPr>
          <w:rFonts w:ascii="Times New Roman" w:eastAsia="SimSun" w:hAnsi="Times New Roman"/>
          <w:b/>
          <w:bCs/>
          <w:sz w:val="20"/>
          <w:szCs w:val="20"/>
          <w:lang w:val="en-GB"/>
        </w:rPr>
        <w:t>etc) or SSB Coverage Modification(s) (i.e. SSB beam width modifications</w:t>
      </w:r>
      <w:r w:rsidR="00716A9E" w:rsidRPr="00716A9E">
        <w:rPr>
          <w:rFonts w:ascii="Times New Roman" w:eastAsia="SimSun" w:hAnsi="Times New Roman"/>
          <w:b/>
          <w:bCs/>
          <w:sz w:val="20"/>
          <w:szCs w:val="20"/>
          <w:lang w:val="en-GB"/>
        </w:rPr>
        <w:t>, beam steering</w:t>
      </w:r>
      <w:r w:rsidRPr="00716A9E">
        <w:rPr>
          <w:rFonts w:ascii="Times New Roman" w:eastAsia="SimSun" w:hAnsi="Times New Roman"/>
          <w:b/>
          <w:bCs/>
          <w:sz w:val="20"/>
          <w:szCs w:val="20"/>
          <w:lang w:val="en-GB"/>
        </w:rPr>
        <w:t>).</w:t>
      </w:r>
      <w:r w:rsidR="00716A9E">
        <w:rPr>
          <w:rFonts w:ascii="Times New Roman" w:eastAsia="SimSun" w:hAnsi="Times New Roman"/>
          <w:b/>
          <w:bCs/>
          <w:sz w:val="20"/>
          <w:szCs w:val="20"/>
          <w:lang w:val="en-GB"/>
        </w:rPr>
        <w:t xml:space="preserve"> Hence f</w:t>
      </w:r>
      <w:r w:rsidRPr="00983A9E">
        <w:rPr>
          <w:rFonts w:ascii="Times New Roman" w:eastAsia="SimSun" w:hAnsi="Times New Roman"/>
          <w:b/>
          <w:bCs/>
          <w:sz w:val="20"/>
          <w:szCs w:val="20"/>
          <w:lang w:val="en-GB"/>
        </w:rPr>
        <w:t>or AI/ML based CCO, the fut</w:t>
      </w:r>
      <w:r w:rsidR="00716A9E">
        <w:rPr>
          <w:rFonts w:ascii="Times New Roman" w:eastAsia="SimSun" w:hAnsi="Times New Roman"/>
          <w:b/>
          <w:bCs/>
          <w:sz w:val="20"/>
          <w:szCs w:val="20"/>
          <w:lang w:val="en-GB"/>
        </w:rPr>
        <w:t>ure coverage status may include:</w:t>
      </w:r>
    </w:p>
    <w:p w14:paraId="343363CD" w14:textId="4758D155" w:rsidR="00983A9E" w:rsidRPr="00983A9E" w:rsidRDefault="00716A9E" w:rsidP="00983A9E">
      <w:pPr>
        <w:spacing w:after="180"/>
        <w:jc w:val="both"/>
        <w:rPr>
          <w:rFonts w:ascii="Times New Roman" w:eastAsia="SimSun" w:hAnsi="Times New Roman"/>
          <w:b/>
          <w:bCs/>
          <w:sz w:val="20"/>
          <w:szCs w:val="20"/>
          <w:lang w:val="en-GB"/>
        </w:rPr>
      </w:pPr>
      <w:r>
        <w:rPr>
          <w:rFonts w:ascii="Times New Roman" w:eastAsia="SimSun" w:hAnsi="Times New Roman"/>
          <w:b/>
          <w:bCs/>
          <w:sz w:val="20"/>
          <w:szCs w:val="20"/>
          <w:lang w:val="en-GB"/>
        </w:rPr>
        <w:t xml:space="preserve">- </w:t>
      </w:r>
      <w:r w:rsidR="00983A9E" w:rsidRPr="00983A9E">
        <w:rPr>
          <w:rFonts w:ascii="Times New Roman" w:eastAsia="SimSun" w:hAnsi="Times New Roman"/>
          <w:b/>
          <w:bCs/>
          <w:sz w:val="20"/>
          <w:szCs w:val="20"/>
          <w:lang w:val="en-GB"/>
        </w:rPr>
        <w:t>Cell Coverage Modification including SSB beam power boosting for the Cell Coverage State which is used to solve the predicted CCO issue of the certain predicted cell;</w:t>
      </w:r>
    </w:p>
    <w:p w14:paraId="32887D2D" w14:textId="4792A691" w:rsidR="00983A9E" w:rsidRPr="00983A9E" w:rsidRDefault="00716A9E" w:rsidP="00983A9E">
      <w:pPr>
        <w:spacing w:after="180"/>
        <w:jc w:val="both"/>
        <w:rPr>
          <w:rFonts w:ascii="Times New Roman" w:eastAsia="SimSun" w:hAnsi="Times New Roman"/>
          <w:b/>
          <w:bCs/>
          <w:sz w:val="20"/>
          <w:szCs w:val="20"/>
          <w:lang w:val="en-GB"/>
        </w:rPr>
      </w:pPr>
      <w:r>
        <w:rPr>
          <w:rFonts w:ascii="Times New Roman" w:eastAsia="SimSun" w:hAnsi="Times New Roman"/>
          <w:b/>
          <w:bCs/>
          <w:sz w:val="20"/>
          <w:szCs w:val="20"/>
          <w:lang w:val="en-GB"/>
        </w:rPr>
        <w:t xml:space="preserve">- </w:t>
      </w:r>
      <w:r w:rsidR="00983A9E" w:rsidRPr="00983A9E">
        <w:rPr>
          <w:rFonts w:ascii="Times New Roman" w:eastAsia="SimSun" w:hAnsi="Times New Roman"/>
          <w:b/>
          <w:bCs/>
          <w:sz w:val="20"/>
          <w:szCs w:val="20"/>
          <w:lang w:val="en-GB"/>
        </w:rPr>
        <w:t>SSB Coverage Modification including SSB beam width Coverage State which is used to solve the predicted CCO issue of the certain predicted SSB.</w:t>
      </w:r>
    </w:p>
    <w:p w14:paraId="3936E8B0" w14:textId="17C7266D" w:rsidR="00983A9E" w:rsidRPr="00983A9E" w:rsidRDefault="00983A9E" w:rsidP="00983A9E">
      <w:pPr>
        <w:spacing w:after="180"/>
        <w:jc w:val="both"/>
        <w:rPr>
          <w:rFonts w:ascii="Times New Roman" w:eastAsia="SimSun" w:hAnsi="Times New Roman"/>
          <w:bCs/>
          <w:sz w:val="20"/>
          <w:szCs w:val="20"/>
          <w:lang w:val="en-GB"/>
        </w:rPr>
      </w:pPr>
      <w:r w:rsidRPr="00983A9E">
        <w:rPr>
          <w:rFonts w:ascii="Times New Roman" w:eastAsia="SimSun" w:hAnsi="Times New Roman"/>
          <w:bCs/>
          <w:sz w:val="20"/>
          <w:szCs w:val="20"/>
          <w:lang w:val="en-GB"/>
        </w:rPr>
        <w:t>DL performance is investigated based</w:t>
      </w:r>
      <w:r w:rsidR="00F11F3E">
        <w:rPr>
          <w:rFonts w:ascii="Times New Roman" w:eastAsia="SimSun" w:hAnsi="Times New Roman"/>
          <w:bCs/>
          <w:sz w:val="20"/>
          <w:szCs w:val="20"/>
          <w:lang w:val="en-GB"/>
        </w:rPr>
        <w:t xml:space="preserve"> AI/ML CCO, for SON </w:t>
      </w:r>
      <w:r w:rsidRPr="00983A9E">
        <w:rPr>
          <w:rFonts w:ascii="Times New Roman" w:eastAsia="SimSun" w:hAnsi="Times New Roman"/>
          <w:bCs/>
          <w:sz w:val="20"/>
          <w:szCs w:val="20"/>
          <w:lang w:val="en-GB"/>
        </w:rPr>
        <w:t>SSB power boosting</w:t>
      </w:r>
      <w:r w:rsidR="00F11F3E">
        <w:rPr>
          <w:rFonts w:ascii="Times New Roman" w:eastAsia="SimSun" w:hAnsi="Times New Roman"/>
          <w:bCs/>
          <w:sz w:val="20"/>
          <w:szCs w:val="20"/>
          <w:lang w:val="en-GB"/>
        </w:rPr>
        <w:t>,</w:t>
      </w:r>
      <w:r w:rsidRPr="00983A9E">
        <w:rPr>
          <w:rFonts w:ascii="Times New Roman" w:eastAsia="SimSun" w:hAnsi="Times New Roman"/>
          <w:bCs/>
          <w:sz w:val="20"/>
          <w:szCs w:val="20"/>
          <w:lang w:val="en-GB"/>
        </w:rPr>
        <w:t xml:space="preserve"> SSB beam-width shaping</w:t>
      </w:r>
      <w:r w:rsidR="00F11F3E">
        <w:rPr>
          <w:rFonts w:ascii="Times New Roman" w:eastAsia="SimSun" w:hAnsi="Times New Roman"/>
          <w:bCs/>
          <w:sz w:val="20"/>
          <w:szCs w:val="20"/>
          <w:lang w:val="en-GB"/>
        </w:rPr>
        <w:t xml:space="preserve"> and steering</w:t>
      </w:r>
      <w:r w:rsidRPr="00983A9E">
        <w:rPr>
          <w:rFonts w:ascii="Times New Roman" w:eastAsia="SimSun" w:hAnsi="Times New Roman"/>
          <w:bCs/>
          <w:sz w:val="20"/>
          <w:szCs w:val="20"/>
          <w:lang w:val="en-GB"/>
        </w:rPr>
        <w:t xml:space="preserve"> for different SSB beam gains on the</w:t>
      </w:r>
      <w:r w:rsidR="00F11F3E">
        <w:rPr>
          <w:rFonts w:ascii="Times New Roman" w:eastAsia="SimSun" w:hAnsi="Times New Roman"/>
          <w:bCs/>
          <w:sz w:val="20"/>
          <w:szCs w:val="20"/>
          <w:lang w:val="en-GB"/>
        </w:rPr>
        <w:t xml:space="preserve"> P1</w:t>
      </w:r>
      <w:r w:rsidRPr="00983A9E">
        <w:rPr>
          <w:rFonts w:ascii="Times New Roman" w:eastAsia="SimSun" w:hAnsi="Times New Roman"/>
          <w:bCs/>
          <w:sz w:val="20"/>
          <w:szCs w:val="20"/>
          <w:lang w:val="en-GB"/>
        </w:rPr>
        <w:t xml:space="preserve"> beam-sweeping procedure, building a proper cost function.</w:t>
      </w:r>
    </w:p>
    <w:p w14:paraId="54C3A950" w14:textId="0CD03A61"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Proposal </w:t>
      </w:r>
      <w:r w:rsidR="0005402F">
        <w:rPr>
          <w:rFonts w:ascii="Times New Roman" w:eastAsia="SimSun" w:hAnsi="Times New Roman"/>
          <w:b/>
          <w:bCs/>
          <w:sz w:val="20"/>
          <w:szCs w:val="20"/>
          <w:lang w:val="en-GB"/>
        </w:rPr>
        <w:t>10</w:t>
      </w:r>
      <w:r w:rsidRPr="00983A9E">
        <w:rPr>
          <w:rFonts w:ascii="Times New Roman" w:eastAsia="SimSun" w:hAnsi="Times New Roman"/>
          <w:b/>
          <w:bCs/>
          <w:sz w:val="20"/>
          <w:szCs w:val="20"/>
          <w:lang w:val="en-GB"/>
        </w:rPr>
        <w:t xml:space="preserve">: For AI/ML based </w:t>
      </w:r>
      <w:r w:rsidR="00F11F3E">
        <w:rPr>
          <w:rFonts w:ascii="Times New Roman" w:eastAsia="SimSun" w:hAnsi="Times New Roman"/>
          <w:b/>
          <w:bCs/>
          <w:sz w:val="20"/>
          <w:szCs w:val="20"/>
          <w:lang w:val="en-GB"/>
        </w:rPr>
        <w:t xml:space="preserve">SON </w:t>
      </w:r>
      <w:r w:rsidRPr="00983A9E">
        <w:rPr>
          <w:rFonts w:ascii="Times New Roman" w:eastAsia="SimSun" w:hAnsi="Times New Roman"/>
          <w:b/>
          <w:bCs/>
          <w:sz w:val="20"/>
          <w:szCs w:val="20"/>
          <w:lang w:val="en-GB"/>
        </w:rPr>
        <w:t>CCO, the future coverage status may include</w:t>
      </w:r>
      <w:r w:rsidRPr="00983A9E">
        <w:rPr>
          <w:rFonts w:ascii="Times New Roman" w:eastAsia="SimSun" w:hAnsi="Times New Roman"/>
          <w:sz w:val="20"/>
          <w:szCs w:val="20"/>
        </w:rPr>
        <w:t xml:space="preserve"> </w:t>
      </w:r>
      <w:r w:rsidRPr="00983A9E">
        <w:rPr>
          <w:rFonts w:ascii="Times New Roman" w:eastAsia="SimSun" w:hAnsi="Times New Roman"/>
          <w:b/>
          <w:sz w:val="20"/>
          <w:szCs w:val="20"/>
        </w:rPr>
        <w:t xml:space="preserve">the following NG-RAN gNB or gNB-CU/gNB-DU algorithm </w:t>
      </w:r>
      <w:r w:rsidRPr="00983A9E">
        <w:rPr>
          <w:rFonts w:ascii="Times New Roman" w:eastAsia="SimSun" w:hAnsi="Times New Roman"/>
          <w:b/>
          <w:bCs/>
          <w:sz w:val="20"/>
          <w:szCs w:val="20"/>
          <w:lang w:val="en-GB"/>
        </w:rPr>
        <w:t>steps:</w:t>
      </w:r>
    </w:p>
    <w:p w14:paraId="71434F3B" w14:textId="77777777" w:rsidR="00983A9E" w:rsidRPr="00983A9E" w:rsidRDefault="00983A9E" w:rsidP="00983A9E">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Step 1: Start SSB beam sweeping on the cell level with the default (operator configurable) SSB beam-width shape, for all SSB sweeping beams in a 5ms cycle.</w:t>
      </w:r>
    </w:p>
    <w:p w14:paraId="3E437D39" w14:textId="77777777" w:rsidR="00983A9E" w:rsidRPr="00983A9E" w:rsidRDefault="00983A9E" w:rsidP="00983A9E">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Step 2: Estimate the DL SINR per SSB sweeping beam in a jointly cost function consisting of:</w:t>
      </w:r>
    </w:p>
    <w:p w14:paraId="3E27D809" w14:textId="77777777" w:rsidR="00983A9E" w:rsidRPr="00983A9E" w:rsidRDefault="00983A9E" w:rsidP="00983A9E">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number of UL PRACH counter attempts (build a graph of PRACH attempts vs SINR) of idle UEs, </w:t>
      </w:r>
    </w:p>
    <w:p w14:paraId="1997B36E" w14:textId="77777777" w:rsidR="00983A9E" w:rsidRPr="00983A9E" w:rsidRDefault="00983A9E" w:rsidP="00983A9E">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connected UEs UL CQI reports </w:t>
      </w:r>
    </w:p>
    <w:p w14:paraId="6BCB347C" w14:textId="77777777" w:rsidR="00983A9E" w:rsidRPr="00983A9E" w:rsidRDefault="00983A9E" w:rsidP="00983A9E">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HARQ KPI retransmissions (BLER&gt;10%) </w:t>
      </w:r>
    </w:p>
    <w:p w14:paraId="6DA97BB8" w14:textId="77777777" w:rsidR="00983A9E" w:rsidRPr="00983A9E" w:rsidRDefault="00983A9E" w:rsidP="00983A9E">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L1-SINR and L1-RSRP reporting</w:t>
      </w:r>
    </w:p>
    <w:p w14:paraId="19FC39A8" w14:textId="77777777" w:rsidR="00983A9E" w:rsidRPr="00983A9E" w:rsidRDefault="00983A9E" w:rsidP="00983A9E">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3: Select the next SSB beam-width shape (in a configurable way) and repeat step 1 and step 2, until all SSB beam-width shapes are exhaustively tested and completed. </w:t>
      </w:r>
    </w:p>
    <w:p w14:paraId="7C3CA696" w14:textId="77777777" w:rsidR="00983A9E" w:rsidRPr="00983A9E" w:rsidRDefault="00983A9E" w:rsidP="00983A9E">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4: Estimate SSB beam coverage footprint as a percentage (%) of default SSB beam shape. </w:t>
      </w:r>
    </w:p>
    <w:p w14:paraId="3DCFD06A" w14:textId="77777777" w:rsidR="00983A9E" w:rsidRPr="00983A9E" w:rsidRDefault="00983A9E" w:rsidP="00983A9E">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5: Select the beam with the argmax DL UL_SINR performance and the coverage footprint &gt; configurable threshold, from step 3.  </w:t>
      </w:r>
    </w:p>
    <w:p w14:paraId="687B392A" w14:textId="77777777" w:rsidR="00983A9E" w:rsidRPr="00983A9E" w:rsidRDefault="00983A9E" w:rsidP="00983A9E">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6: For the selected SSB beam-width shape, adjust the SSB power boosting parameters to improve SINR. Estimate DL SINR based on the selected beam-width shapes </w:t>
      </w:r>
    </w:p>
    <w:p w14:paraId="0E35054B" w14:textId="2009F1C6" w:rsidR="00A07E02" w:rsidRPr="00D600DC" w:rsidRDefault="00A07E02" w:rsidP="00D600DC">
      <w:pPr>
        <w:pStyle w:val="Heading1"/>
        <w:numPr>
          <w:ilvl w:val="0"/>
          <w:numId w:val="0"/>
        </w:numPr>
        <w:overflowPunct w:val="0"/>
        <w:autoSpaceDE w:val="0"/>
        <w:autoSpaceDN w:val="0"/>
        <w:adjustRightInd w:val="0"/>
        <w:spacing w:before="0" w:after="120"/>
        <w:ind w:left="432" w:hanging="432"/>
        <w:rPr>
          <w:rFonts w:eastAsia="PMingLiU" w:cs="Arial"/>
          <w:highlight w:val="lightGray"/>
        </w:rPr>
      </w:pPr>
      <w:r w:rsidRPr="00575E71">
        <w:rPr>
          <w:rFonts w:eastAsia="PMingLiU" w:cs="Arial"/>
        </w:rPr>
        <w:t>Conclusion</w:t>
      </w:r>
    </w:p>
    <w:bookmarkEnd w:id="0"/>
    <w:bookmarkEnd w:id="1"/>
    <w:p w14:paraId="797B5009" w14:textId="5D68BFEF" w:rsidR="00606F62" w:rsidRPr="00365703" w:rsidRDefault="0005402F" w:rsidP="00365703">
      <w:pPr>
        <w:spacing w:after="180"/>
        <w:jc w:val="both"/>
        <w:rPr>
          <w:rFonts w:ascii="Times New Roman" w:eastAsia="SimSun" w:hAnsi="Times New Roman"/>
          <w:sz w:val="20"/>
          <w:szCs w:val="20"/>
        </w:rPr>
      </w:pPr>
      <w:r>
        <w:rPr>
          <w:rFonts w:ascii="Times New Roman" w:eastAsia="SimSun" w:hAnsi="Times New Roman"/>
          <w:sz w:val="20"/>
          <w:szCs w:val="20"/>
        </w:rPr>
        <w:t xml:space="preserve">Our Discussion document proposes </w:t>
      </w:r>
      <w:r w:rsidR="00606F62" w:rsidRPr="00365703">
        <w:rPr>
          <w:rFonts w:ascii="Times New Roman" w:eastAsia="SimSun" w:hAnsi="Times New Roman"/>
          <w:sz w:val="20"/>
          <w:szCs w:val="20"/>
        </w:rPr>
        <w:t xml:space="preserve">the following proposals: </w:t>
      </w:r>
    </w:p>
    <w:p w14:paraId="16981695" w14:textId="77777777" w:rsidR="0005402F" w:rsidRDefault="0005402F" w:rsidP="0005402F">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1</w:t>
      </w:r>
      <w:r w:rsidRPr="00CD46CE">
        <w:rPr>
          <w:rFonts w:ascii="Times New Roman" w:eastAsia="SimSun" w:hAnsi="Times New Roman"/>
          <w:b/>
          <w:bCs/>
          <w:sz w:val="20"/>
          <w:szCs w:val="20"/>
        </w:rPr>
        <w:fldChar w:fldCharType="end"/>
      </w:r>
      <w:r w:rsidRPr="00CD46CE">
        <w:rPr>
          <w:rFonts w:ascii="Times New Roman" w:eastAsia="SimSun" w:hAnsi="Times New Roman"/>
          <w:b/>
          <w:bCs/>
          <w:sz w:val="20"/>
          <w:szCs w:val="20"/>
        </w:rPr>
        <w:t>: W</w:t>
      </w:r>
      <w:r>
        <w:rPr>
          <w:rFonts w:ascii="Times New Roman" w:eastAsia="SimSun" w:hAnsi="Times New Roman"/>
          <w:b/>
          <w:bCs/>
          <w:sz w:val="20"/>
          <w:szCs w:val="20"/>
        </w:rPr>
        <w:t>hen a CCO issue is detected, each</w:t>
      </w:r>
      <w:r w:rsidRPr="00CD46CE">
        <w:rPr>
          <w:rFonts w:ascii="Times New Roman" w:eastAsia="SimSun" w:hAnsi="Times New Roman"/>
          <w:b/>
          <w:bCs/>
          <w:sz w:val="20"/>
          <w:szCs w:val="20"/>
        </w:rPr>
        <w:t xml:space="preserve"> NG-RAN node </w:t>
      </w:r>
      <w:r>
        <w:rPr>
          <w:rFonts w:ascii="Times New Roman" w:eastAsia="SimSun" w:hAnsi="Times New Roman"/>
          <w:b/>
          <w:bCs/>
          <w:sz w:val="20"/>
          <w:szCs w:val="20"/>
        </w:rPr>
        <w:t xml:space="preserve">shall autonomously </w:t>
      </w:r>
      <w:r w:rsidRPr="00CD46CE">
        <w:rPr>
          <w:rFonts w:ascii="Times New Roman" w:eastAsia="SimSun" w:hAnsi="Times New Roman"/>
          <w:b/>
          <w:bCs/>
          <w:sz w:val="20"/>
          <w:szCs w:val="20"/>
        </w:rPr>
        <w:t xml:space="preserve">adjust </w:t>
      </w:r>
      <w:r>
        <w:rPr>
          <w:rFonts w:ascii="Times New Roman" w:eastAsia="SimSun" w:hAnsi="Times New Roman"/>
          <w:b/>
          <w:bCs/>
          <w:sz w:val="20"/>
          <w:szCs w:val="20"/>
        </w:rPr>
        <w:t xml:space="preserve">its CCO </w:t>
      </w:r>
      <w:r w:rsidRPr="00CD46CE">
        <w:rPr>
          <w:rFonts w:ascii="Times New Roman" w:eastAsia="SimSun" w:hAnsi="Times New Roman"/>
          <w:b/>
          <w:bCs/>
          <w:sz w:val="20"/>
          <w:szCs w:val="20"/>
        </w:rPr>
        <w:t>configuration</w:t>
      </w:r>
      <w:r>
        <w:rPr>
          <w:rFonts w:ascii="Times New Roman" w:eastAsia="SimSun" w:hAnsi="Times New Roman"/>
          <w:b/>
          <w:bCs/>
          <w:sz w:val="20"/>
          <w:szCs w:val="20"/>
        </w:rPr>
        <w:t>s</w:t>
      </w:r>
      <w:r w:rsidRPr="00CD46CE">
        <w:rPr>
          <w:rFonts w:ascii="Times New Roman" w:eastAsia="SimSun" w:hAnsi="Times New Roman"/>
          <w:b/>
          <w:bCs/>
          <w:sz w:val="20"/>
          <w:szCs w:val="20"/>
        </w:rPr>
        <w:t xml:space="preserve"> dynamically</w:t>
      </w:r>
      <w:r>
        <w:rPr>
          <w:rFonts w:ascii="Times New Roman" w:eastAsia="SimSun" w:hAnsi="Times New Roman"/>
          <w:b/>
          <w:bCs/>
          <w:sz w:val="20"/>
          <w:szCs w:val="20"/>
        </w:rPr>
        <w:t xml:space="preserve"> without any further </w:t>
      </w:r>
      <w:proofErr w:type="spellStart"/>
      <w:r>
        <w:rPr>
          <w:rFonts w:ascii="Times New Roman" w:eastAsia="SimSun" w:hAnsi="Times New Roman"/>
          <w:b/>
          <w:bCs/>
          <w:sz w:val="20"/>
          <w:szCs w:val="20"/>
        </w:rPr>
        <w:t>Xn</w:t>
      </w:r>
      <w:proofErr w:type="spellEnd"/>
      <w:r>
        <w:rPr>
          <w:rFonts w:ascii="Times New Roman" w:eastAsia="SimSun" w:hAnsi="Times New Roman"/>
          <w:b/>
          <w:bCs/>
          <w:sz w:val="20"/>
          <w:szCs w:val="20"/>
        </w:rPr>
        <w:t xml:space="preserve"> signaling.</w:t>
      </w:r>
    </w:p>
    <w:p w14:paraId="63A7150A" w14:textId="77777777" w:rsidR="0005402F" w:rsidRDefault="0005402F" w:rsidP="0005402F">
      <w:pPr>
        <w:spacing w:after="180"/>
        <w:jc w:val="both"/>
        <w:rPr>
          <w:rFonts w:ascii="Times New Roman" w:eastAsia="SimSun" w:hAnsi="Times New Roman"/>
          <w:b/>
          <w:bCs/>
          <w:sz w:val="20"/>
          <w:szCs w:val="20"/>
        </w:rPr>
      </w:pPr>
      <w:r>
        <w:rPr>
          <w:rFonts w:ascii="Times New Roman" w:eastAsia="SimSun" w:hAnsi="Times New Roman"/>
          <w:b/>
          <w:bCs/>
          <w:sz w:val="20"/>
          <w:szCs w:val="20"/>
        </w:rPr>
        <w:t>Proposal 2: All other NG-RAN neighbor nodes of a cluster, w</w:t>
      </w:r>
      <w:r w:rsidRPr="00CD46CE">
        <w:rPr>
          <w:rFonts w:ascii="Times New Roman" w:eastAsia="SimSun" w:hAnsi="Times New Roman"/>
          <w:b/>
          <w:bCs/>
          <w:sz w:val="20"/>
          <w:szCs w:val="20"/>
        </w:rPr>
        <w:t>hen a CCO issue is detected</w:t>
      </w:r>
      <w:r>
        <w:rPr>
          <w:rFonts w:ascii="Times New Roman" w:eastAsia="SimSun" w:hAnsi="Times New Roman"/>
          <w:b/>
          <w:bCs/>
          <w:sz w:val="20"/>
          <w:szCs w:val="20"/>
        </w:rPr>
        <w:t xml:space="preserve"> on their own cell performance</w:t>
      </w:r>
      <w:r w:rsidRPr="00CD46CE">
        <w:rPr>
          <w:rFonts w:ascii="Times New Roman" w:eastAsia="SimSun" w:hAnsi="Times New Roman"/>
          <w:b/>
          <w:bCs/>
          <w:sz w:val="20"/>
          <w:szCs w:val="20"/>
        </w:rPr>
        <w:t xml:space="preserve">, </w:t>
      </w:r>
      <w:r>
        <w:rPr>
          <w:rFonts w:ascii="Times New Roman" w:eastAsia="SimSun" w:hAnsi="Times New Roman"/>
          <w:b/>
          <w:bCs/>
          <w:sz w:val="20"/>
          <w:szCs w:val="20"/>
        </w:rPr>
        <w:t xml:space="preserve">shall autonomously </w:t>
      </w:r>
      <w:r w:rsidRPr="00CD46CE">
        <w:rPr>
          <w:rFonts w:ascii="Times New Roman" w:eastAsia="SimSun" w:hAnsi="Times New Roman"/>
          <w:b/>
          <w:bCs/>
          <w:sz w:val="20"/>
          <w:szCs w:val="20"/>
        </w:rPr>
        <w:t xml:space="preserve">adjust </w:t>
      </w:r>
      <w:r>
        <w:rPr>
          <w:rFonts w:ascii="Times New Roman" w:eastAsia="SimSun" w:hAnsi="Times New Roman"/>
          <w:b/>
          <w:bCs/>
          <w:sz w:val="20"/>
          <w:szCs w:val="20"/>
        </w:rPr>
        <w:t xml:space="preserve">its CCO </w:t>
      </w:r>
      <w:r w:rsidRPr="00CD46CE">
        <w:rPr>
          <w:rFonts w:ascii="Times New Roman" w:eastAsia="SimSun" w:hAnsi="Times New Roman"/>
          <w:b/>
          <w:bCs/>
          <w:sz w:val="20"/>
          <w:szCs w:val="20"/>
        </w:rPr>
        <w:t>configuration</w:t>
      </w:r>
      <w:r>
        <w:rPr>
          <w:rFonts w:ascii="Times New Roman" w:eastAsia="SimSun" w:hAnsi="Times New Roman"/>
          <w:b/>
          <w:bCs/>
          <w:sz w:val="20"/>
          <w:szCs w:val="20"/>
        </w:rPr>
        <w:t>s</w:t>
      </w:r>
      <w:r w:rsidRPr="00CD46CE">
        <w:rPr>
          <w:rFonts w:ascii="Times New Roman" w:eastAsia="SimSun" w:hAnsi="Times New Roman"/>
          <w:b/>
          <w:bCs/>
          <w:sz w:val="20"/>
          <w:szCs w:val="20"/>
        </w:rPr>
        <w:t xml:space="preserve"> dynamically</w:t>
      </w:r>
      <w:r>
        <w:rPr>
          <w:rFonts w:ascii="Times New Roman" w:eastAsia="SimSun" w:hAnsi="Times New Roman"/>
          <w:b/>
          <w:bCs/>
          <w:sz w:val="20"/>
          <w:szCs w:val="20"/>
        </w:rPr>
        <w:t xml:space="preserve"> without any further </w:t>
      </w:r>
      <w:proofErr w:type="spellStart"/>
      <w:r>
        <w:rPr>
          <w:rFonts w:ascii="Times New Roman" w:eastAsia="SimSun" w:hAnsi="Times New Roman"/>
          <w:b/>
          <w:bCs/>
          <w:sz w:val="20"/>
          <w:szCs w:val="20"/>
        </w:rPr>
        <w:t>Xn</w:t>
      </w:r>
      <w:proofErr w:type="spellEnd"/>
      <w:r>
        <w:rPr>
          <w:rFonts w:ascii="Times New Roman" w:eastAsia="SimSun" w:hAnsi="Times New Roman"/>
          <w:b/>
          <w:bCs/>
          <w:sz w:val="20"/>
          <w:szCs w:val="20"/>
        </w:rPr>
        <w:t xml:space="preserve"> signaling to the neighbors</w:t>
      </w:r>
      <w:r w:rsidRPr="00CD46CE">
        <w:rPr>
          <w:rFonts w:ascii="Times New Roman" w:eastAsia="SimSun" w:hAnsi="Times New Roman"/>
          <w:b/>
          <w:bCs/>
          <w:sz w:val="20"/>
          <w:szCs w:val="20"/>
        </w:rPr>
        <w:t>.</w:t>
      </w:r>
    </w:p>
    <w:p w14:paraId="1BDF0258" w14:textId="77777777" w:rsidR="0005402F" w:rsidRPr="00726C48" w:rsidRDefault="0005402F" w:rsidP="0005402F">
      <w:pPr>
        <w:spacing w:after="180"/>
        <w:jc w:val="both"/>
        <w:rPr>
          <w:rFonts w:ascii="Times New Roman" w:eastAsia="SimSun" w:hAnsi="Times New Roman"/>
          <w:b/>
          <w:bCs/>
          <w:sz w:val="20"/>
          <w:szCs w:val="20"/>
        </w:rPr>
      </w:pPr>
      <w:r w:rsidRPr="00AC68DA">
        <w:rPr>
          <w:rFonts w:ascii="Times New Roman" w:eastAsia="SimSun" w:hAnsi="Times New Roman"/>
          <w:b/>
          <w:bCs/>
          <w:sz w:val="20"/>
          <w:szCs w:val="20"/>
        </w:rPr>
        <w:fldChar w:fldCharType="begin"/>
      </w:r>
      <w:r w:rsidRPr="00AC68DA">
        <w:rPr>
          <w:rFonts w:ascii="Times New Roman" w:eastAsia="SimSun" w:hAnsi="Times New Roman"/>
          <w:b/>
          <w:bCs/>
          <w:sz w:val="20"/>
          <w:szCs w:val="20"/>
        </w:rPr>
        <w:instrText xml:space="preserve"> REF _Ref166154766 \r \h  \* MERGEFORMAT </w:instrText>
      </w:r>
      <w:r w:rsidRPr="00AC68DA">
        <w:rPr>
          <w:rFonts w:ascii="Times New Roman" w:eastAsia="SimSun" w:hAnsi="Times New Roman"/>
          <w:b/>
          <w:bCs/>
          <w:sz w:val="20"/>
          <w:szCs w:val="20"/>
        </w:rPr>
      </w:r>
      <w:r w:rsidRPr="00AC68DA">
        <w:rPr>
          <w:rFonts w:ascii="Times New Roman" w:eastAsia="SimSun" w:hAnsi="Times New Roman"/>
          <w:b/>
          <w:bCs/>
          <w:sz w:val="20"/>
          <w:szCs w:val="20"/>
        </w:rPr>
        <w:fldChar w:fldCharType="separate"/>
      </w:r>
      <w:r w:rsidRPr="00AC68DA">
        <w:rPr>
          <w:rFonts w:ascii="Times New Roman" w:eastAsia="SimSun" w:hAnsi="Times New Roman"/>
          <w:b/>
          <w:bCs/>
          <w:sz w:val="20"/>
          <w:szCs w:val="20"/>
        </w:rPr>
        <w:t xml:space="preserve">Proposal </w:t>
      </w:r>
      <w:r w:rsidRPr="00AC68DA">
        <w:rPr>
          <w:rFonts w:ascii="Times New Roman" w:eastAsia="SimSun" w:hAnsi="Times New Roman"/>
          <w:b/>
          <w:bCs/>
          <w:sz w:val="20"/>
          <w:szCs w:val="20"/>
        </w:rPr>
        <w:fldChar w:fldCharType="end"/>
      </w:r>
      <w:r>
        <w:rPr>
          <w:rFonts w:ascii="Times New Roman" w:eastAsia="SimSun" w:hAnsi="Times New Roman"/>
          <w:b/>
          <w:bCs/>
          <w:sz w:val="20"/>
          <w:szCs w:val="20"/>
        </w:rPr>
        <w:t>3</w:t>
      </w:r>
      <w:r w:rsidRPr="00AC68DA">
        <w:rPr>
          <w:rFonts w:ascii="Times New Roman" w:eastAsia="SimSun" w:hAnsi="Times New Roman"/>
          <w:b/>
          <w:bCs/>
          <w:sz w:val="20"/>
          <w:szCs w:val="20"/>
        </w:rPr>
        <w:t xml:space="preserve">: </w:t>
      </w:r>
      <w:r>
        <w:rPr>
          <w:rFonts w:ascii="Times New Roman" w:eastAsia="SimSun" w:hAnsi="Times New Roman"/>
          <w:b/>
          <w:bCs/>
          <w:sz w:val="20"/>
          <w:szCs w:val="20"/>
        </w:rPr>
        <w:t>To support CCO operations, the NG-RAN node relies on cell-level and UE-level parameters from the serving node.</w:t>
      </w:r>
    </w:p>
    <w:p w14:paraId="7E58410E" w14:textId="77777777" w:rsidR="0005402F" w:rsidRDefault="0005402F" w:rsidP="0005402F">
      <w:pPr>
        <w:rPr>
          <w:rFonts w:ascii="Times New Roman" w:eastAsia="SimSun" w:hAnsi="Times New Roman"/>
          <w:b/>
          <w:bCs/>
          <w:sz w:val="20"/>
          <w:szCs w:val="20"/>
        </w:rPr>
      </w:pPr>
      <w:r>
        <w:rPr>
          <w:rFonts w:ascii="Times New Roman" w:eastAsia="SimSun" w:hAnsi="Times New Roman"/>
          <w:b/>
          <w:bCs/>
          <w:sz w:val="20"/>
          <w:szCs w:val="20"/>
        </w:rPr>
        <w:t>Proposal 4: For the SON CCO use case, AIML model training takes place either at the OAM or at gNB-CU. The model inference takes place either at the gNB-CU or gNB-DU</w:t>
      </w:r>
    </w:p>
    <w:p w14:paraId="1AC4B9E3" w14:textId="77777777" w:rsidR="0005402F" w:rsidRDefault="0005402F" w:rsidP="0005402F">
      <w:pPr>
        <w:rPr>
          <w:rFonts w:ascii="Times New Roman" w:eastAsia="SimSun" w:hAnsi="Times New Roman"/>
          <w:b/>
          <w:bCs/>
          <w:sz w:val="20"/>
          <w:szCs w:val="20"/>
        </w:rPr>
      </w:pPr>
    </w:p>
    <w:p w14:paraId="081C006D" w14:textId="77777777" w:rsidR="0005402F" w:rsidRDefault="0005402F" w:rsidP="0005402F">
      <w:pPr>
        <w:rPr>
          <w:rFonts w:ascii="Times New Roman" w:eastAsia="SimSun" w:hAnsi="Times New Roman"/>
          <w:b/>
          <w:bCs/>
          <w:sz w:val="20"/>
          <w:szCs w:val="20"/>
        </w:rPr>
      </w:pPr>
      <w:r>
        <w:rPr>
          <w:rFonts w:ascii="Times New Roman" w:eastAsia="SimSun" w:hAnsi="Times New Roman"/>
          <w:b/>
          <w:bCs/>
          <w:sz w:val="20"/>
          <w:szCs w:val="20"/>
        </w:rPr>
        <w:t>Proposal 5: For the SON CCO use case, AIML model training takes place solely at the gNB-CU. The model inference takes place either at the gNB-CU or gNB-DU.</w:t>
      </w:r>
    </w:p>
    <w:p w14:paraId="59F692C6" w14:textId="35490999" w:rsidR="00BF4633" w:rsidRDefault="00BF4633" w:rsidP="00BF4633">
      <w:pPr>
        <w:rPr>
          <w:rFonts w:ascii="Times New Roman" w:eastAsia="SimSun" w:hAnsi="Times New Roman"/>
          <w:b/>
          <w:bCs/>
          <w:sz w:val="20"/>
          <w:szCs w:val="20"/>
        </w:rPr>
      </w:pPr>
    </w:p>
    <w:p w14:paraId="65707263" w14:textId="77777777" w:rsidR="0005402F" w:rsidRPr="00983A9E" w:rsidRDefault="0005402F" w:rsidP="0005402F">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Pr>
          <w:rFonts w:ascii="Times New Roman" w:eastAsia="SimSun" w:hAnsi="Times New Roman"/>
          <w:b/>
          <w:bCs/>
          <w:sz w:val="20"/>
          <w:szCs w:val="20"/>
          <w:lang w:val="en-GB"/>
        </w:rPr>
        <w:t>6</w:t>
      </w:r>
      <w:r w:rsidRPr="00983A9E">
        <w:rPr>
          <w:rFonts w:ascii="Times New Roman" w:eastAsia="SimSun" w:hAnsi="Times New Roman"/>
          <w:b/>
          <w:bCs/>
          <w:sz w:val="20"/>
          <w:szCs w:val="20"/>
          <w:lang w:val="en-GB"/>
        </w:rPr>
        <w:t xml:space="preserve">: For AI/ML based CCO, </w:t>
      </w:r>
      <w:r>
        <w:rPr>
          <w:rFonts w:ascii="Times New Roman" w:eastAsia="SimSun" w:hAnsi="Times New Roman"/>
          <w:b/>
          <w:bCs/>
          <w:sz w:val="20"/>
          <w:szCs w:val="20"/>
          <w:lang w:val="en-GB"/>
        </w:rPr>
        <w:t xml:space="preserve">as for the SON functionality and </w:t>
      </w:r>
      <w:r w:rsidRPr="00983A9E">
        <w:rPr>
          <w:rFonts w:ascii="Times New Roman" w:eastAsia="SimSun" w:hAnsi="Times New Roman"/>
          <w:b/>
          <w:bCs/>
          <w:sz w:val="20"/>
          <w:szCs w:val="20"/>
          <w:lang w:val="en-GB"/>
        </w:rPr>
        <w:t>for the existing SSB beam sweeping functionality on serving node, different SSB beam-width configurations and SSB beam</w:t>
      </w:r>
      <w:r>
        <w:rPr>
          <w:rFonts w:ascii="Times New Roman" w:eastAsia="SimSun" w:hAnsi="Times New Roman"/>
          <w:b/>
          <w:bCs/>
          <w:sz w:val="20"/>
          <w:szCs w:val="20"/>
          <w:lang w:val="en-GB"/>
        </w:rPr>
        <w:t xml:space="preserve"> steering in azimuth/elevation </w:t>
      </w:r>
      <w:r w:rsidRPr="00983A9E">
        <w:rPr>
          <w:rFonts w:ascii="Times New Roman" w:eastAsia="SimSun" w:hAnsi="Times New Roman"/>
          <w:b/>
          <w:bCs/>
          <w:sz w:val="20"/>
          <w:szCs w:val="20"/>
          <w:lang w:val="en-GB"/>
        </w:rPr>
        <w:t xml:space="preserve"> are dynamically</w:t>
      </w:r>
      <w:r>
        <w:rPr>
          <w:rFonts w:ascii="Times New Roman" w:eastAsia="SimSun" w:hAnsi="Times New Roman"/>
          <w:b/>
          <w:bCs/>
          <w:sz w:val="20"/>
          <w:szCs w:val="20"/>
          <w:lang w:val="en-GB"/>
        </w:rPr>
        <w:t xml:space="preserve"> and autonomously</w:t>
      </w:r>
      <w:r w:rsidRPr="00983A9E">
        <w:rPr>
          <w:rFonts w:ascii="Times New Roman" w:eastAsia="SimSun" w:hAnsi="Times New Roman"/>
          <w:b/>
          <w:bCs/>
          <w:sz w:val="20"/>
          <w:szCs w:val="20"/>
          <w:lang w:val="en-GB"/>
        </w:rPr>
        <w:t xml:space="preserve"> selected to optimize coverage and SINR.</w:t>
      </w:r>
    </w:p>
    <w:p w14:paraId="4D5923F0" w14:textId="77777777" w:rsidR="0005402F" w:rsidRDefault="0005402F" w:rsidP="0005402F">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lastRenderedPageBreak/>
        <w:t>P</w:t>
      </w:r>
      <w:r w:rsidRPr="00983A9E">
        <w:rPr>
          <w:rFonts w:ascii="Times New Roman" w:eastAsia="SimSun" w:hAnsi="Times New Roman"/>
          <w:b/>
          <w:bCs/>
          <w:sz w:val="20"/>
          <w:szCs w:val="20"/>
          <w:lang w:val="en-GB"/>
        </w:rPr>
        <w:t xml:space="preserve">roposal </w:t>
      </w:r>
      <w:r>
        <w:rPr>
          <w:rFonts w:ascii="Times New Roman" w:eastAsia="SimSun" w:hAnsi="Times New Roman"/>
          <w:b/>
          <w:bCs/>
          <w:sz w:val="20"/>
          <w:szCs w:val="20"/>
          <w:lang w:val="en-GB"/>
        </w:rPr>
        <w:t>7</w:t>
      </w:r>
      <w:r w:rsidRPr="00983A9E">
        <w:rPr>
          <w:rFonts w:ascii="Times New Roman" w:eastAsia="SimSun" w:hAnsi="Times New Roman"/>
          <w:b/>
          <w:bCs/>
          <w:sz w:val="20"/>
          <w:szCs w:val="20"/>
          <w:lang w:val="en-GB"/>
        </w:rPr>
        <w:t xml:space="preserve">: For </w:t>
      </w:r>
      <w:r>
        <w:rPr>
          <w:rFonts w:ascii="Times New Roman" w:eastAsia="SimSun" w:hAnsi="Times New Roman"/>
          <w:b/>
          <w:bCs/>
          <w:sz w:val="20"/>
          <w:szCs w:val="20"/>
          <w:lang w:val="en-GB"/>
        </w:rPr>
        <w:t xml:space="preserve">SON </w:t>
      </w:r>
      <w:r w:rsidRPr="00983A9E">
        <w:rPr>
          <w:rFonts w:ascii="Times New Roman" w:eastAsia="SimSun" w:hAnsi="Times New Roman"/>
          <w:b/>
          <w:bCs/>
          <w:sz w:val="20"/>
          <w:szCs w:val="20"/>
          <w:lang w:val="en-GB"/>
        </w:rPr>
        <w:t>AI/ML based CCO, the proposed algorithm refers to P1 beam management algorithm</w:t>
      </w:r>
      <w:r>
        <w:rPr>
          <w:rFonts w:ascii="Times New Roman" w:eastAsia="SimSun" w:hAnsi="Times New Roman"/>
          <w:b/>
          <w:bCs/>
          <w:sz w:val="20"/>
          <w:szCs w:val="20"/>
          <w:lang w:val="en-GB"/>
        </w:rPr>
        <w:t xml:space="preserve">, </w:t>
      </w:r>
      <w:proofErr w:type="gramStart"/>
      <w:r>
        <w:rPr>
          <w:rFonts w:ascii="Times New Roman" w:eastAsia="SimSun" w:hAnsi="Times New Roman"/>
          <w:b/>
          <w:bCs/>
          <w:sz w:val="20"/>
          <w:szCs w:val="20"/>
          <w:lang w:val="en-GB"/>
        </w:rPr>
        <w:t>It</w:t>
      </w:r>
      <w:proofErr w:type="gramEnd"/>
      <w:r>
        <w:rPr>
          <w:rFonts w:ascii="Times New Roman" w:eastAsia="SimSun" w:hAnsi="Times New Roman"/>
          <w:b/>
          <w:bCs/>
          <w:sz w:val="20"/>
          <w:szCs w:val="20"/>
          <w:lang w:val="en-GB"/>
        </w:rPr>
        <w:t xml:space="preserve"> will be an autonomous algorithm selection per node, without the need of any </w:t>
      </w:r>
      <w:proofErr w:type="spellStart"/>
      <w:r>
        <w:rPr>
          <w:rFonts w:ascii="Times New Roman" w:eastAsia="SimSun" w:hAnsi="Times New Roman"/>
          <w:b/>
          <w:bCs/>
          <w:sz w:val="20"/>
          <w:szCs w:val="20"/>
          <w:lang w:val="en-GB"/>
        </w:rPr>
        <w:t>Xn</w:t>
      </w:r>
      <w:proofErr w:type="spellEnd"/>
      <w:r>
        <w:rPr>
          <w:rFonts w:ascii="Times New Roman" w:eastAsia="SimSun" w:hAnsi="Times New Roman"/>
          <w:b/>
          <w:bCs/>
          <w:sz w:val="20"/>
          <w:szCs w:val="20"/>
          <w:lang w:val="en-GB"/>
        </w:rPr>
        <w:t xml:space="preserve"> specific </w:t>
      </w:r>
      <w:proofErr w:type="spellStart"/>
      <w:r>
        <w:rPr>
          <w:rFonts w:ascii="Times New Roman" w:eastAsia="SimSun" w:hAnsi="Times New Roman"/>
          <w:b/>
          <w:bCs/>
          <w:sz w:val="20"/>
          <w:szCs w:val="20"/>
          <w:lang w:val="en-GB"/>
        </w:rPr>
        <w:t>signaling</w:t>
      </w:r>
      <w:proofErr w:type="spellEnd"/>
      <w:r w:rsidRPr="00983A9E">
        <w:rPr>
          <w:rFonts w:ascii="Times New Roman" w:eastAsia="SimSun" w:hAnsi="Times New Roman"/>
          <w:b/>
          <w:bCs/>
          <w:sz w:val="20"/>
          <w:szCs w:val="20"/>
          <w:lang w:val="en-GB"/>
        </w:rPr>
        <w:t>,</w:t>
      </w:r>
      <w:r>
        <w:rPr>
          <w:rFonts w:ascii="Times New Roman" w:eastAsia="SimSun" w:hAnsi="Times New Roman"/>
          <w:b/>
          <w:bCs/>
          <w:sz w:val="20"/>
          <w:szCs w:val="20"/>
          <w:lang w:val="en-GB"/>
        </w:rPr>
        <w:t xml:space="preserve"> periodically updated to dynamically adjust to changing radio environment conditions. </w:t>
      </w:r>
    </w:p>
    <w:p w14:paraId="7CB5A598" w14:textId="77777777" w:rsidR="0005402F" w:rsidRPr="00983A9E" w:rsidRDefault="0005402F" w:rsidP="0005402F">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Pr>
          <w:rFonts w:ascii="Times New Roman" w:eastAsia="SimSun" w:hAnsi="Times New Roman"/>
          <w:b/>
          <w:bCs/>
          <w:sz w:val="20"/>
          <w:szCs w:val="20"/>
          <w:lang w:val="en-GB"/>
        </w:rPr>
        <w:t>8: T</w:t>
      </w:r>
      <w:r w:rsidRPr="00983A9E">
        <w:rPr>
          <w:rFonts w:ascii="Times New Roman" w:eastAsia="SimSun" w:hAnsi="Times New Roman"/>
          <w:b/>
          <w:bCs/>
          <w:sz w:val="20"/>
          <w:szCs w:val="20"/>
          <w:lang w:val="en-GB"/>
        </w:rPr>
        <w:t>he user device is unaffected and follows the specific</w:t>
      </w:r>
      <w:r>
        <w:rPr>
          <w:rFonts w:ascii="Times New Roman" w:eastAsia="SimSun" w:hAnsi="Times New Roman"/>
          <w:b/>
          <w:bCs/>
          <w:sz w:val="20"/>
          <w:szCs w:val="20"/>
          <w:lang w:val="en-GB"/>
        </w:rPr>
        <w:t>ations as per</w:t>
      </w:r>
      <w:r w:rsidRPr="00983A9E">
        <w:rPr>
          <w:rFonts w:ascii="Times New Roman" w:eastAsia="SimSun" w:hAnsi="Times New Roman"/>
          <w:b/>
          <w:bCs/>
          <w:sz w:val="20"/>
          <w:szCs w:val="20"/>
          <w:lang w:val="en-GB"/>
        </w:rPr>
        <w:t xml:space="preserve"> 3GPP and GSMA.</w:t>
      </w:r>
    </w:p>
    <w:p w14:paraId="0C251A47" w14:textId="77777777" w:rsidR="0005402F" w:rsidRPr="00983A9E" w:rsidRDefault="0005402F" w:rsidP="0005402F">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Pr>
          <w:rFonts w:ascii="Times New Roman" w:eastAsia="SimSun" w:hAnsi="Times New Roman"/>
          <w:b/>
          <w:bCs/>
          <w:sz w:val="20"/>
          <w:szCs w:val="20"/>
          <w:lang w:val="en-GB"/>
        </w:rPr>
        <w:t>9</w:t>
      </w:r>
      <w:r w:rsidRPr="00983A9E">
        <w:rPr>
          <w:rFonts w:ascii="Times New Roman" w:eastAsia="SimSun" w:hAnsi="Times New Roman"/>
          <w:b/>
          <w:bCs/>
          <w:sz w:val="20"/>
          <w:szCs w:val="20"/>
          <w:lang w:val="en-GB"/>
        </w:rPr>
        <w:t>: For AI/ML based CCO, the inference in</w:t>
      </w:r>
      <w:r>
        <w:rPr>
          <w:rFonts w:ascii="Times New Roman" w:eastAsia="SimSun" w:hAnsi="Times New Roman"/>
          <w:b/>
          <w:bCs/>
          <w:sz w:val="20"/>
          <w:szCs w:val="20"/>
          <w:lang w:val="en-GB"/>
        </w:rPr>
        <w:t>put may be collected from UE and</w:t>
      </w:r>
      <w:r w:rsidRPr="00983A9E">
        <w:rPr>
          <w:rFonts w:ascii="Times New Roman" w:eastAsia="SimSun" w:hAnsi="Times New Roman"/>
          <w:b/>
          <w:bCs/>
          <w:sz w:val="20"/>
          <w:szCs w:val="20"/>
          <w:lang w:val="en-GB"/>
        </w:rPr>
        <w:t xml:space="preserve"> local node. including:</w:t>
      </w:r>
    </w:p>
    <w:p w14:paraId="066DBFFB" w14:textId="77777777" w:rsidR="0005402F" w:rsidRPr="00983A9E" w:rsidRDefault="0005402F" w:rsidP="0005402F">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Inputs from connected UEs as following:</w:t>
      </w:r>
    </w:p>
    <w:p w14:paraId="3B6ABDC6" w14:textId="77777777" w:rsidR="0005402F" w:rsidRPr="00983A9E" w:rsidRDefault="0005402F" w:rsidP="0005402F">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measurement report (e.g., L1 SS-RSRP, SS-RSRQ, SS-SINR measurement, CQI, etc), including cell level and beam level UE measurements</w:t>
      </w:r>
    </w:p>
    <w:p w14:paraId="08FF3A9C" w14:textId="77777777" w:rsidR="0005402F" w:rsidRPr="00983A9E" w:rsidRDefault="0005402F" w:rsidP="0005402F">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 connected UE performance (HARQ NACK KPI retransmissions (BLER&gt;10%)), </w:t>
      </w:r>
    </w:p>
    <w:p w14:paraId="427838CE" w14:textId="77777777" w:rsidR="0005402F" w:rsidRPr="00983A9E" w:rsidRDefault="0005402F" w:rsidP="0005402F">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location information (e.g., coordinates, serving cell ID)</w:t>
      </w:r>
    </w:p>
    <w:p w14:paraId="19281147" w14:textId="77777777" w:rsidR="0005402F" w:rsidRPr="00983A9E" w:rsidRDefault="0005402F" w:rsidP="0005402F">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idle mode UE’s Random Access performance (RACH success rate, number of RACH attempts) to convert to SINR from existing graph of number of PRACH attempts vs SINR).</w:t>
      </w:r>
    </w:p>
    <w:p w14:paraId="312B8D7C" w14:textId="77777777" w:rsidR="0005402F" w:rsidRPr="00983A9E" w:rsidRDefault="0005402F" w:rsidP="0005402F">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RLF report</w:t>
      </w:r>
    </w:p>
    <w:p w14:paraId="6EDFACD4" w14:textId="77777777" w:rsidR="0005402F" w:rsidRPr="00983A9E" w:rsidRDefault="0005402F" w:rsidP="0005402F">
      <w:pPr>
        <w:spacing w:after="180"/>
        <w:jc w:val="both"/>
        <w:rPr>
          <w:rFonts w:ascii="Times New Roman" w:eastAsia="SimSun" w:hAnsi="Times New Roman"/>
          <w:b/>
          <w:bCs/>
          <w:sz w:val="20"/>
          <w:szCs w:val="20"/>
          <w:lang w:val="en-GB"/>
        </w:rPr>
      </w:pPr>
      <w:r w:rsidRPr="00716A9E">
        <w:rPr>
          <w:rFonts w:ascii="Times New Roman" w:eastAsia="SimSun" w:hAnsi="Times New Roman"/>
          <w:b/>
          <w:bCs/>
          <w:sz w:val="20"/>
          <w:szCs w:val="20"/>
          <w:lang w:val="en-GB"/>
        </w:rPr>
        <w:t>The future coverage status may be Cell Coverage Modification(s) (i.e.</w:t>
      </w:r>
      <w:r>
        <w:rPr>
          <w:rFonts w:ascii="Times New Roman" w:eastAsia="SimSun" w:hAnsi="Times New Roman"/>
          <w:b/>
          <w:bCs/>
          <w:sz w:val="20"/>
          <w:szCs w:val="20"/>
          <w:lang w:val="en-GB"/>
        </w:rPr>
        <w:t xml:space="preserve"> </w:t>
      </w:r>
      <w:r w:rsidRPr="00716A9E">
        <w:rPr>
          <w:rFonts w:ascii="Times New Roman" w:eastAsia="SimSun" w:hAnsi="Times New Roman"/>
          <w:b/>
          <w:bCs/>
          <w:sz w:val="20"/>
          <w:szCs w:val="20"/>
          <w:lang w:val="en-GB"/>
        </w:rPr>
        <w:t>power parameters, SSB boosting, etc) or SSB Coverage Modification(s) (i.e. SSB beam width modifications, beam steering).</w:t>
      </w:r>
      <w:r>
        <w:rPr>
          <w:rFonts w:ascii="Times New Roman" w:eastAsia="SimSun" w:hAnsi="Times New Roman"/>
          <w:b/>
          <w:bCs/>
          <w:sz w:val="20"/>
          <w:szCs w:val="20"/>
          <w:lang w:val="en-GB"/>
        </w:rPr>
        <w:t xml:space="preserve"> Hence f</w:t>
      </w:r>
      <w:r w:rsidRPr="00983A9E">
        <w:rPr>
          <w:rFonts w:ascii="Times New Roman" w:eastAsia="SimSun" w:hAnsi="Times New Roman"/>
          <w:b/>
          <w:bCs/>
          <w:sz w:val="20"/>
          <w:szCs w:val="20"/>
          <w:lang w:val="en-GB"/>
        </w:rPr>
        <w:t>or AI/ML based CCO, the fut</w:t>
      </w:r>
      <w:r>
        <w:rPr>
          <w:rFonts w:ascii="Times New Roman" w:eastAsia="SimSun" w:hAnsi="Times New Roman"/>
          <w:b/>
          <w:bCs/>
          <w:sz w:val="20"/>
          <w:szCs w:val="20"/>
          <w:lang w:val="en-GB"/>
        </w:rPr>
        <w:t>ure coverage status may include:</w:t>
      </w:r>
    </w:p>
    <w:p w14:paraId="15F6389B" w14:textId="77777777" w:rsidR="0005402F" w:rsidRPr="00983A9E" w:rsidRDefault="0005402F" w:rsidP="0005402F">
      <w:pPr>
        <w:spacing w:after="180"/>
        <w:jc w:val="both"/>
        <w:rPr>
          <w:rFonts w:ascii="Times New Roman" w:eastAsia="SimSun" w:hAnsi="Times New Roman"/>
          <w:b/>
          <w:bCs/>
          <w:sz w:val="20"/>
          <w:szCs w:val="20"/>
          <w:lang w:val="en-GB"/>
        </w:rPr>
      </w:pPr>
      <w:r>
        <w:rPr>
          <w:rFonts w:ascii="Times New Roman" w:eastAsia="SimSun" w:hAnsi="Times New Roman"/>
          <w:b/>
          <w:bCs/>
          <w:sz w:val="20"/>
          <w:szCs w:val="20"/>
          <w:lang w:val="en-GB"/>
        </w:rPr>
        <w:t xml:space="preserve">- </w:t>
      </w:r>
      <w:r w:rsidRPr="00983A9E">
        <w:rPr>
          <w:rFonts w:ascii="Times New Roman" w:eastAsia="SimSun" w:hAnsi="Times New Roman"/>
          <w:b/>
          <w:bCs/>
          <w:sz w:val="20"/>
          <w:szCs w:val="20"/>
          <w:lang w:val="en-GB"/>
        </w:rPr>
        <w:t>Cell Coverage Modification including SSB beam power boosting for the Cell Coverage State which is used to solve the predicted CCO issue of the certain predicted cell;</w:t>
      </w:r>
    </w:p>
    <w:p w14:paraId="4E020EAB" w14:textId="21E641E4" w:rsidR="0005402F" w:rsidRPr="0005402F" w:rsidRDefault="0005402F" w:rsidP="0005402F">
      <w:pPr>
        <w:rPr>
          <w:rFonts w:ascii="Times New Roman" w:eastAsia="SimSun" w:hAnsi="Times New Roman"/>
          <w:b/>
          <w:bCs/>
          <w:sz w:val="20"/>
          <w:szCs w:val="20"/>
          <w:lang w:val="en-GB"/>
        </w:rPr>
      </w:pPr>
      <w:r>
        <w:rPr>
          <w:rFonts w:ascii="Times New Roman" w:eastAsia="SimSun" w:hAnsi="Times New Roman"/>
          <w:b/>
          <w:bCs/>
          <w:sz w:val="20"/>
          <w:szCs w:val="20"/>
          <w:lang w:val="en-GB"/>
        </w:rPr>
        <w:t xml:space="preserve">- </w:t>
      </w:r>
      <w:r w:rsidRPr="00983A9E">
        <w:rPr>
          <w:rFonts w:ascii="Times New Roman" w:eastAsia="SimSun" w:hAnsi="Times New Roman"/>
          <w:b/>
          <w:bCs/>
          <w:sz w:val="20"/>
          <w:szCs w:val="20"/>
          <w:lang w:val="en-GB"/>
        </w:rPr>
        <w:t>SSB Coverage Modification including SSB beam width Coverage State which is used to solve the predicted CCO issue of the certain predicted SSB.</w:t>
      </w:r>
    </w:p>
    <w:p w14:paraId="55060EC3" w14:textId="77777777" w:rsidR="001459E5" w:rsidRDefault="001459E5" w:rsidP="00BF4633">
      <w:pPr>
        <w:rPr>
          <w:rFonts w:ascii="Times New Roman" w:eastAsia="SimSun" w:hAnsi="Times New Roman"/>
          <w:b/>
          <w:bCs/>
          <w:sz w:val="20"/>
          <w:szCs w:val="20"/>
        </w:rPr>
      </w:pPr>
    </w:p>
    <w:p w14:paraId="265A5492" w14:textId="77777777" w:rsidR="0005402F" w:rsidRPr="00983A9E" w:rsidRDefault="0005402F" w:rsidP="0005402F">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Proposal </w:t>
      </w:r>
      <w:r>
        <w:rPr>
          <w:rFonts w:ascii="Times New Roman" w:eastAsia="SimSun" w:hAnsi="Times New Roman"/>
          <w:b/>
          <w:bCs/>
          <w:sz w:val="20"/>
          <w:szCs w:val="20"/>
          <w:lang w:val="en-GB"/>
        </w:rPr>
        <w:t>10</w:t>
      </w:r>
      <w:r w:rsidRPr="00983A9E">
        <w:rPr>
          <w:rFonts w:ascii="Times New Roman" w:eastAsia="SimSun" w:hAnsi="Times New Roman"/>
          <w:b/>
          <w:bCs/>
          <w:sz w:val="20"/>
          <w:szCs w:val="20"/>
          <w:lang w:val="en-GB"/>
        </w:rPr>
        <w:t xml:space="preserve">: For AI/ML based </w:t>
      </w:r>
      <w:r>
        <w:rPr>
          <w:rFonts w:ascii="Times New Roman" w:eastAsia="SimSun" w:hAnsi="Times New Roman"/>
          <w:b/>
          <w:bCs/>
          <w:sz w:val="20"/>
          <w:szCs w:val="20"/>
          <w:lang w:val="en-GB"/>
        </w:rPr>
        <w:t xml:space="preserve">SON </w:t>
      </w:r>
      <w:r w:rsidRPr="00983A9E">
        <w:rPr>
          <w:rFonts w:ascii="Times New Roman" w:eastAsia="SimSun" w:hAnsi="Times New Roman"/>
          <w:b/>
          <w:bCs/>
          <w:sz w:val="20"/>
          <w:szCs w:val="20"/>
          <w:lang w:val="en-GB"/>
        </w:rPr>
        <w:t>CCO, the future coverage status may include</w:t>
      </w:r>
      <w:r w:rsidRPr="00983A9E">
        <w:rPr>
          <w:rFonts w:ascii="Times New Roman" w:eastAsia="SimSun" w:hAnsi="Times New Roman"/>
          <w:sz w:val="20"/>
          <w:szCs w:val="20"/>
        </w:rPr>
        <w:t xml:space="preserve"> </w:t>
      </w:r>
      <w:r w:rsidRPr="00983A9E">
        <w:rPr>
          <w:rFonts w:ascii="Times New Roman" w:eastAsia="SimSun" w:hAnsi="Times New Roman"/>
          <w:b/>
          <w:sz w:val="20"/>
          <w:szCs w:val="20"/>
        </w:rPr>
        <w:t xml:space="preserve">the following NG-RAN gNB or gNB-CU/gNB-DU algorithm </w:t>
      </w:r>
      <w:r w:rsidRPr="00983A9E">
        <w:rPr>
          <w:rFonts w:ascii="Times New Roman" w:eastAsia="SimSun" w:hAnsi="Times New Roman"/>
          <w:b/>
          <w:bCs/>
          <w:sz w:val="20"/>
          <w:szCs w:val="20"/>
          <w:lang w:val="en-GB"/>
        </w:rPr>
        <w:t>steps:</w:t>
      </w:r>
    </w:p>
    <w:p w14:paraId="726B1CB5" w14:textId="77777777" w:rsidR="0005402F" w:rsidRPr="00983A9E" w:rsidRDefault="0005402F" w:rsidP="0005402F">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Step 1: Start SSB beam sweeping on the cell level with the default (operator configurable) SSB beam-width shape, for all SSB sweeping beams in a 5ms cycle.</w:t>
      </w:r>
    </w:p>
    <w:p w14:paraId="12394A63" w14:textId="77777777" w:rsidR="0005402F" w:rsidRPr="00983A9E" w:rsidRDefault="0005402F" w:rsidP="0005402F">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Step 2: Estimate the DL SINR per SSB sweeping beam in a jointly cost function consisting of:</w:t>
      </w:r>
    </w:p>
    <w:p w14:paraId="3AE76A8B" w14:textId="77777777" w:rsidR="0005402F" w:rsidRPr="00983A9E" w:rsidRDefault="0005402F" w:rsidP="0005402F">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number of UL PRACH counter attempts (build a graph of PRACH attempts vs SINR) of idle UEs, </w:t>
      </w:r>
    </w:p>
    <w:p w14:paraId="5AEF2146" w14:textId="77777777" w:rsidR="0005402F" w:rsidRPr="00983A9E" w:rsidRDefault="0005402F" w:rsidP="0005402F">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connected UEs UL CQI reports </w:t>
      </w:r>
    </w:p>
    <w:p w14:paraId="22DC5EE9" w14:textId="77777777" w:rsidR="0005402F" w:rsidRPr="00983A9E" w:rsidRDefault="0005402F" w:rsidP="0005402F">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HARQ KPI retransmissions (BLER&gt;10%) </w:t>
      </w:r>
    </w:p>
    <w:p w14:paraId="7B31DA5F" w14:textId="77777777" w:rsidR="0005402F" w:rsidRPr="00983A9E" w:rsidRDefault="0005402F" w:rsidP="0005402F">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L1-SINR and L1-RSRP reporting</w:t>
      </w:r>
    </w:p>
    <w:p w14:paraId="42936486" w14:textId="77777777" w:rsidR="0005402F" w:rsidRPr="00983A9E" w:rsidRDefault="0005402F" w:rsidP="0005402F">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3: Select the next SSB beam-width shape (in a configurable way) and repeat step 1 and step 2, until all SSB beam-width shapes are exhaustively tested and completed. </w:t>
      </w:r>
    </w:p>
    <w:p w14:paraId="2B8445D1" w14:textId="77777777" w:rsidR="0005402F" w:rsidRPr="00983A9E" w:rsidRDefault="0005402F" w:rsidP="0005402F">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4: Estimate SSB beam coverage footprint as a percentage (%) of default SSB beam shape. </w:t>
      </w:r>
    </w:p>
    <w:p w14:paraId="63698B45" w14:textId="421D6320" w:rsidR="00BF4633" w:rsidRPr="00FB5D3F" w:rsidRDefault="0005402F" w:rsidP="00BF4633">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5: Select the beam with the argmax DL UL_SINR performance and the coverage footprint &gt; configurable threshold, from step 3.  </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6" w:name="_Ref166228795"/>
      <w:r w:rsidRPr="00575E71">
        <w:rPr>
          <w:rFonts w:eastAsia="PMingLiU" w:cs="Arial"/>
          <w:lang w:eastAsia="zh-TW"/>
        </w:rPr>
        <w:t>R</w:t>
      </w:r>
      <w:r w:rsidR="00A07E02" w:rsidRPr="00575E71">
        <w:rPr>
          <w:rFonts w:eastAsia="PMingLiU" w:cs="Arial"/>
        </w:rPr>
        <w:t>eference</w:t>
      </w:r>
      <w:bookmarkEnd w:id="6"/>
    </w:p>
    <w:p w14:paraId="5A94C66E" w14:textId="71B1A3BB" w:rsidR="0027341A" w:rsidRDefault="0027341A"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 xml:space="preserve">[1] R3-243767, </w:t>
      </w:r>
      <w:r w:rsidRPr="0027341A">
        <w:rPr>
          <w:rFonts w:ascii="Times New Roman" w:eastAsia="SimSun" w:hAnsi="Times New Roman"/>
          <w:i/>
          <w:sz w:val="20"/>
          <w:szCs w:val="20"/>
        </w:rPr>
        <w:t>“Identification and Rectification of CCO Issues Using AIML”</w:t>
      </w:r>
    </w:p>
    <w:p w14:paraId="3BA7CB86" w14:textId="1714B4CF" w:rsidR="00F942C7" w:rsidRPr="00AA7366" w:rsidRDefault="0027341A"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[2</w:t>
      </w:r>
      <w:r w:rsidR="00913E1E" w:rsidRPr="00AA7366">
        <w:rPr>
          <w:rFonts w:ascii="Times New Roman" w:eastAsia="SimSun" w:hAnsi="Times New Roman"/>
          <w:sz w:val="20"/>
          <w:szCs w:val="20"/>
        </w:rPr>
        <w:t>] RP-234054, "</w:t>
      </w:r>
      <w:r w:rsidR="00913E1E" w:rsidRPr="00E95377">
        <w:rPr>
          <w:rFonts w:ascii="Times New Roman" w:eastAsia="SimSun" w:hAnsi="Times New Roman"/>
          <w:i/>
          <w:sz w:val="20"/>
          <w:szCs w:val="20"/>
        </w:rPr>
        <w:t>New SID: Study on enhancements for Artificial Intelligence (AI)/Machine Learning (ML) for NG-RAN</w:t>
      </w:r>
      <w:r w:rsidR="00913E1E" w:rsidRPr="00AA7366">
        <w:rPr>
          <w:rFonts w:ascii="Times New Roman" w:eastAsia="SimSun" w:hAnsi="Times New Roman"/>
          <w:sz w:val="20"/>
          <w:szCs w:val="20"/>
        </w:rPr>
        <w:t>".</w:t>
      </w:r>
    </w:p>
    <w:p w14:paraId="53096575" w14:textId="2D3B767A" w:rsidR="00AE344D" w:rsidRDefault="0027341A" w:rsidP="00AE344D">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[3</w:t>
      </w:r>
      <w:r w:rsidR="00AE344D" w:rsidRPr="006A5C59">
        <w:rPr>
          <w:rFonts w:ascii="Times New Roman" w:eastAsia="SimSun" w:hAnsi="Times New Roman"/>
          <w:sz w:val="20"/>
          <w:szCs w:val="20"/>
        </w:rPr>
        <w:t xml:space="preserve">] </w:t>
      </w:r>
      <w:r w:rsidR="00AE344D">
        <w:rPr>
          <w:rFonts w:ascii="Times New Roman" w:eastAsia="SimSun" w:hAnsi="Times New Roman" w:hint="eastAsia"/>
          <w:sz w:val="20"/>
          <w:szCs w:val="20"/>
        </w:rPr>
        <w:t xml:space="preserve">3GPP TS 37.320, </w:t>
      </w:r>
      <w:r w:rsidR="00AE344D">
        <w:rPr>
          <w:rFonts w:ascii="Times New Roman" w:eastAsia="SimSun" w:hAnsi="Times New Roman"/>
          <w:sz w:val="20"/>
          <w:szCs w:val="20"/>
        </w:rPr>
        <w:t>"</w:t>
      </w:r>
      <w:r w:rsidR="00AE344D" w:rsidRPr="00E95377">
        <w:rPr>
          <w:rFonts w:ascii="Times New Roman" w:eastAsia="SimSun" w:hAnsi="Times New Roman"/>
          <w:i/>
          <w:sz w:val="20"/>
          <w:szCs w:val="20"/>
        </w:rPr>
        <w:t>Radio measurement collection for Minimization of Drive Tests (MDT); Overall description;</w:t>
      </w:r>
      <w:r w:rsidR="00AE344D" w:rsidRPr="00E95377">
        <w:rPr>
          <w:rFonts w:ascii="Times New Roman" w:eastAsia="SimSun" w:hAnsi="Times New Roman" w:hint="eastAsia"/>
          <w:i/>
          <w:sz w:val="20"/>
          <w:szCs w:val="20"/>
        </w:rPr>
        <w:t xml:space="preserve"> Stage 2</w:t>
      </w:r>
      <w:r w:rsidR="00AE344D">
        <w:rPr>
          <w:rFonts w:ascii="Times New Roman" w:eastAsia="SimSun" w:hAnsi="Times New Roman"/>
          <w:sz w:val="20"/>
          <w:szCs w:val="20"/>
        </w:rPr>
        <w:t>"</w:t>
      </w:r>
      <w:r w:rsidR="00AE344D">
        <w:rPr>
          <w:rFonts w:ascii="Times New Roman" w:eastAsia="SimSun" w:hAnsi="Times New Roman" w:hint="eastAsia"/>
          <w:sz w:val="20"/>
          <w:szCs w:val="20"/>
        </w:rPr>
        <w:t>.</w:t>
      </w:r>
    </w:p>
    <w:p w14:paraId="24E582E8" w14:textId="03072217" w:rsidR="005B6887" w:rsidRDefault="005B6887" w:rsidP="00AE344D">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[4] 3GPP TR 38.843 “</w:t>
      </w:r>
      <w:r w:rsidRPr="005B6887">
        <w:rPr>
          <w:rFonts w:ascii="Times New Roman" w:eastAsia="SimSun" w:hAnsi="Times New Roman"/>
          <w:i/>
          <w:sz w:val="20"/>
          <w:szCs w:val="20"/>
        </w:rPr>
        <w:t>Study on AI ML for NR Air Interface</w:t>
      </w:r>
      <w:r>
        <w:rPr>
          <w:rFonts w:ascii="Times New Roman" w:eastAsia="SimSun" w:hAnsi="Times New Roman"/>
          <w:sz w:val="20"/>
          <w:szCs w:val="20"/>
        </w:rPr>
        <w:t>”</w:t>
      </w:r>
    </w:p>
    <w:p w14:paraId="7718198E" w14:textId="58DEC62C" w:rsidR="00E95377" w:rsidRDefault="00E95377" w:rsidP="00AE344D">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lastRenderedPageBreak/>
        <w:t>[5] 3GPP TR 28.905 “</w:t>
      </w:r>
      <w:r w:rsidRPr="00E95377">
        <w:rPr>
          <w:rFonts w:ascii="Times New Roman" w:eastAsia="SimSun" w:hAnsi="Times New Roman"/>
          <w:i/>
          <w:sz w:val="20"/>
          <w:szCs w:val="20"/>
        </w:rPr>
        <w:t>Study on Artificial Intelligence/Machine Learning (AI/ML)</w:t>
      </w:r>
      <w:r>
        <w:rPr>
          <w:rFonts w:ascii="Times New Roman" w:eastAsia="SimSun" w:hAnsi="Times New Roman"/>
          <w:sz w:val="20"/>
          <w:szCs w:val="20"/>
        </w:rPr>
        <w:t>”</w:t>
      </w:r>
    </w:p>
    <w:p w14:paraId="7FF41140" w14:textId="72604C2C" w:rsidR="00983A9E" w:rsidRDefault="00983A9E" w:rsidP="00AE344D">
      <w:pPr>
        <w:overflowPunct w:val="0"/>
        <w:autoSpaceDE w:val="0"/>
        <w:autoSpaceDN w:val="0"/>
        <w:adjustRightInd w:val="0"/>
        <w:spacing w:after="180"/>
        <w:textAlignment w:val="baseline"/>
        <w:rPr>
          <w:rFonts w:ascii="Times New Roman" w:eastAsia="SimSun" w:hAnsi="Times New Roman"/>
          <w:sz w:val="20"/>
          <w:szCs w:val="20"/>
          <w:lang w:val="en-GB"/>
        </w:rPr>
      </w:pPr>
      <w:r>
        <w:rPr>
          <w:rFonts w:ascii="Times New Roman" w:eastAsia="SimSun" w:hAnsi="Times New Roman"/>
          <w:sz w:val="20"/>
          <w:szCs w:val="20"/>
        </w:rPr>
        <w:t>[6] 3GPP TS 28.105 “</w:t>
      </w:r>
      <w:r w:rsidRPr="00983A9E">
        <w:rPr>
          <w:rFonts w:ascii="Times New Roman" w:eastAsia="SimSun" w:hAnsi="Times New Roman"/>
          <w:i/>
          <w:sz w:val="20"/>
          <w:szCs w:val="20"/>
          <w:lang w:val="en-GB"/>
        </w:rPr>
        <w:t>Artificial Intelligence / Machine Learning (AI/ML) management</w:t>
      </w:r>
      <w:r>
        <w:rPr>
          <w:rFonts w:ascii="Times New Roman" w:eastAsia="SimSun" w:hAnsi="Times New Roman"/>
          <w:sz w:val="20"/>
          <w:szCs w:val="20"/>
          <w:lang w:val="en-GB"/>
        </w:rPr>
        <w:t>”</w:t>
      </w:r>
    </w:p>
    <w:p w14:paraId="7664FF18" w14:textId="5ED3AA9E" w:rsidR="00983A9E" w:rsidRPr="006A5C59" w:rsidRDefault="00983A9E" w:rsidP="00AE344D">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lang w:val="en-GB"/>
        </w:rPr>
        <w:t xml:space="preserve">[7] </w:t>
      </w:r>
      <w:r w:rsidRPr="00983A9E">
        <w:rPr>
          <w:rFonts w:ascii="Times New Roman" w:eastAsia="SimSun" w:hAnsi="Times New Roman"/>
          <w:sz w:val="20"/>
          <w:szCs w:val="20"/>
        </w:rPr>
        <w:t xml:space="preserve">R3-242231, (TP to TR 38.743) </w:t>
      </w:r>
      <w:r>
        <w:rPr>
          <w:rFonts w:ascii="Times New Roman" w:eastAsia="SimSun" w:hAnsi="Times New Roman"/>
          <w:sz w:val="20"/>
          <w:szCs w:val="20"/>
        </w:rPr>
        <w:t>“</w:t>
      </w:r>
      <w:r w:rsidRPr="00983A9E">
        <w:rPr>
          <w:rFonts w:ascii="Times New Roman" w:eastAsia="SimSun" w:hAnsi="Times New Roman"/>
          <w:i/>
          <w:sz w:val="20"/>
          <w:szCs w:val="20"/>
        </w:rPr>
        <w:t>AI/ML enabled CCO</w:t>
      </w:r>
      <w:r>
        <w:rPr>
          <w:rFonts w:ascii="Times New Roman" w:eastAsia="SimSun" w:hAnsi="Times New Roman"/>
          <w:sz w:val="20"/>
          <w:szCs w:val="20"/>
        </w:rPr>
        <w:t>”</w:t>
      </w:r>
      <w:r w:rsidRPr="00983A9E">
        <w:rPr>
          <w:rFonts w:ascii="Times New Roman" w:eastAsia="SimSun" w:hAnsi="Times New Roman"/>
          <w:sz w:val="20"/>
          <w:szCs w:val="20"/>
        </w:rPr>
        <w:t>, Samsung, Ericsson, Huawei, Telecom Italia, ZTE, Nokia, CATT, Deutsche Telekom, LG Electronics, Telecom Italia</w:t>
      </w:r>
    </w:p>
    <w:p w14:paraId="3762908B" w14:textId="7DDBC222" w:rsidR="00AE344D" w:rsidRPr="006A799B" w:rsidRDefault="00AE344D" w:rsidP="00AA7366">
      <w:pPr>
        <w:overflowPunct w:val="0"/>
        <w:autoSpaceDE w:val="0"/>
        <w:autoSpaceDN w:val="0"/>
        <w:adjustRightInd w:val="0"/>
        <w:spacing w:after="180"/>
        <w:textAlignment w:val="baseline"/>
        <w:rPr>
          <w:rFonts w:ascii="Times New Roman" w:eastAsia="SimSun" w:hAnsi="Times New Roman"/>
          <w:sz w:val="20"/>
          <w:szCs w:val="20"/>
          <w:lang w:val="el-GR"/>
        </w:rPr>
      </w:pPr>
    </w:p>
    <w:sectPr w:rsidR="00AE344D" w:rsidRPr="006A799B" w:rsidSect="0048732D">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5F9BF" w14:textId="77777777" w:rsidR="00AD6FE3" w:rsidRDefault="00AD6FE3">
      <w:pPr>
        <w:pStyle w:val="TAL"/>
      </w:pPr>
      <w:r>
        <w:separator/>
      </w:r>
    </w:p>
  </w:endnote>
  <w:endnote w:type="continuationSeparator" w:id="0">
    <w:p w14:paraId="5231EC84" w14:textId="77777777" w:rsidR="00AD6FE3" w:rsidRDefault="00AD6FE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AE1777" w:rsidRDefault="00AE1777">
    <w:pPr>
      <w:pStyle w:val="Footer"/>
    </w:pPr>
    <w:r>
      <w:fldChar w:fldCharType="begin"/>
    </w:r>
    <w:r>
      <w:instrText xml:space="preserve"> PAGE   \* MERGEFORMAT </w:instrText>
    </w:r>
    <w:r>
      <w:fldChar w:fldCharType="separate"/>
    </w:r>
    <w:r w:rsidR="00E60018">
      <w:t>8</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D0EB2" w14:textId="77777777" w:rsidR="00AD6FE3" w:rsidRDefault="00AD6FE3">
      <w:pPr>
        <w:pStyle w:val="TAL"/>
      </w:pPr>
      <w:r>
        <w:separator/>
      </w:r>
    </w:p>
  </w:footnote>
  <w:footnote w:type="continuationSeparator" w:id="0">
    <w:p w14:paraId="6606B67C" w14:textId="77777777" w:rsidR="00AD6FE3" w:rsidRDefault="00AD6FE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C55A7"/>
    <w:multiLevelType w:val="hybridMultilevel"/>
    <w:tmpl w:val="82DA6B6C"/>
    <w:lvl w:ilvl="0" w:tplc="3266F3F8">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B6191"/>
    <w:multiLevelType w:val="hybridMultilevel"/>
    <w:tmpl w:val="F5E60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B757E"/>
    <w:multiLevelType w:val="hybridMultilevel"/>
    <w:tmpl w:val="5734D990"/>
    <w:lvl w:ilvl="0" w:tplc="3266F3F8">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8B37BA3"/>
    <w:multiLevelType w:val="hybridMultilevel"/>
    <w:tmpl w:val="7F74E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D265F"/>
    <w:multiLevelType w:val="hybridMultilevel"/>
    <w:tmpl w:val="8CF4DE5C"/>
    <w:lvl w:ilvl="0" w:tplc="FD6E1C82">
      <w:start w:val="1"/>
      <w:numFmt w:val="bullet"/>
      <w:lvlText w:val="-"/>
      <w:lvlJc w:val="left"/>
      <w:pPr>
        <w:ind w:left="1560" w:hanging="360"/>
      </w:pPr>
      <w:rPr>
        <w:rFonts w:ascii="Times New Roman" w:eastAsia="Malgun Gothic"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C257F"/>
    <w:multiLevelType w:val="hybridMultilevel"/>
    <w:tmpl w:val="843685AE"/>
    <w:lvl w:ilvl="0" w:tplc="3266F3F8">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749ED"/>
    <w:multiLevelType w:val="hybridMultilevel"/>
    <w:tmpl w:val="59F8E1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C29C2"/>
    <w:multiLevelType w:val="hybridMultilevel"/>
    <w:tmpl w:val="D340FD7A"/>
    <w:lvl w:ilvl="0" w:tplc="0409000B">
      <w:start w:val="1"/>
      <w:numFmt w:val="bullet"/>
      <w:lvlText w:val=""/>
      <w:lvlJc w:val="left"/>
      <w:pPr>
        <w:ind w:left="720" w:hanging="360"/>
      </w:pPr>
      <w:rPr>
        <w:rFonts w:ascii="Wingdings" w:hAnsi="Wingdings" w:hint="default"/>
      </w:rPr>
    </w:lvl>
    <w:lvl w:ilvl="1" w:tplc="D6A06664">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C861561"/>
    <w:multiLevelType w:val="hybridMultilevel"/>
    <w:tmpl w:val="D41014C6"/>
    <w:lvl w:ilvl="0" w:tplc="3266F3F8">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08C6FD2"/>
    <w:multiLevelType w:val="hybridMultilevel"/>
    <w:tmpl w:val="3EAEF360"/>
    <w:lvl w:ilvl="0" w:tplc="3266F3F8">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0"/>
  </w:num>
  <w:num w:numId="2">
    <w:abstractNumId w:val="24"/>
  </w:num>
  <w:num w:numId="3">
    <w:abstractNumId w:val="21"/>
  </w:num>
  <w:num w:numId="4">
    <w:abstractNumId w:val="14"/>
  </w:num>
  <w:num w:numId="5">
    <w:abstractNumId w:val="2"/>
  </w:num>
  <w:num w:numId="6">
    <w:abstractNumId w:val="21"/>
  </w:num>
  <w:num w:numId="7">
    <w:abstractNumId w:val="7"/>
  </w:num>
  <w:num w:numId="8">
    <w:abstractNumId w:val="3"/>
  </w:num>
  <w:num w:numId="9">
    <w:abstractNumId w:val="21"/>
  </w:num>
  <w:num w:numId="10">
    <w:abstractNumId w:val="23"/>
  </w:num>
  <w:num w:numId="11">
    <w:abstractNumId w:val="25"/>
  </w:num>
  <w:num w:numId="12">
    <w:abstractNumId w:val="11"/>
  </w:num>
  <w:num w:numId="13">
    <w:abstractNumId w:val="13"/>
  </w:num>
  <w:num w:numId="14">
    <w:abstractNumId w:val="0"/>
  </w:num>
  <w:num w:numId="15">
    <w:abstractNumId w:val="15"/>
  </w:num>
  <w:num w:numId="16">
    <w:abstractNumId w:val="9"/>
  </w:num>
  <w:num w:numId="17">
    <w:abstractNumId w:val="19"/>
  </w:num>
  <w:num w:numId="18">
    <w:abstractNumId w:val="14"/>
  </w:num>
  <w:num w:numId="19">
    <w:abstractNumId w:val="1"/>
  </w:num>
  <w:num w:numId="20">
    <w:abstractNumId w:val="14"/>
  </w:num>
  <w:num w:numId="21">
    <w:abstractNumId w:val="14"/>
  </w:num>
  <w:num w:numId="22">
    <w:abstractNumId w:val="14"/>
  </w:num>
  <w:num w:numId="23">
    <w:abstractNumId w:val="18"/>
  </w:num>
  <w:num w:numId="24">
    <w:abstractNumId w:val="8"/>
  </w:num>
  <w:num w:numId="25">
    <w:abstractNumId w:val="4"/>
  </w:num>
  <w:num w:numId="26">
    <w:abstractNumId w:val="22"/>
  </w:num>
  <w:num w:numId="27">
    <w:abstractNumId w:val="20"/>
  </w:num>
  <w:num w:numId="28">
    <w:abstractNumId w:val="6"/>
  </w:num>
  <w:num w:numId="29">
    <w:abstractNumId w:val="16"/>
  </w:num>
  <w:num w:numId="30">
    <w:abstractNumId w:val="5"/>
  </w:num>
  <w:num w:numId="31">
    <w:abstractNumId w:val="12"/>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02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427"/>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443"/>
    <w:rsid w:val="00107ACC"/>
    <w:rsid w:val="00107C9F"/>
    <w:rsid w:val="00107FAB"/>
    <w:rsid w:val="00110F55"/>
    <w:rsid w:val="0011102B"/>
    <w:rsid w:val="001118BE"/>
    <w:rsid w:val="00111A08"/>
    <w:rsid w:val="00111A0F"/>
    <w:rsid w:val="00111C9C"/>
    <w:rsid w:val="00112549"/>
    <w:rsid w:val="001127B4"/>
    <w:rsid w:val="00112C63"/>
    <w:rsid w:val="001135EC"/>
    <w:rsid w:val="0011394E"/>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DD5"/>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6DD"/>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41A"/>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370C"/>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6FAB"/>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6F1"/>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485"/>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78B"/>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887"/>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986"/>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1"/>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520"/>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9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5D2E"/>
    <w:rsid w:val="00716017"/>
    <w:rsid w:val="00716683"/>
    <w:rsid w:val="00716A9E"/>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C48"/>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40"/>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5BF"/>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87EAA"/>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9EC"/>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542"/>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A9E"/>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0E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3E"/>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1E4"/>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6FE3"/>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D75"/>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E5E"/>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2F4C"/>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04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DC"/>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18"/>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539"/>
    <w:rsid w:val="00E93892"/>
    <w:rsid w:val="00E93BA8"/>
    <w:rsid w:val="00E93D5C"/>
    <w:rsid w:val="00E9481D"/>
    <w:rsid w:val="00E94B65"/>
    <w:rsid w:val="00E94BCD"/>
    <w:rsid w:val="00E95377"/>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36"/>
    <w:rsid w:val="00EA597A"/>
    <w:rsid w:val="00EA5D43"/>
    <w:rsid w:val="00EA6321"/>
    <w:rsid w:val="00EA68B7"/>
    <w:rsid w:val="00EA6930"/>
    <w:rsid w:val="00EA693C"/>
    <w:rsid w:val="00EA6A55"/>
    <w:rsid w:val="00EA6AFB"/>
    <w:rsid w:val="00EA6B88"/>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1F3E"/>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D1C"/>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5D3F"/>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269E"/>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customStyle="1" w:styleId="UnresolvedMention1">
    <w:name w:val="Unresolved Mention1"/>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FChar">
    <w:name w:val="TF Char"/>
    <w:link w:val="TF"/>
    <w:qFormat/>
    <w:rsid w:val="00E953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EA293E62-2C15-4655-A30E-4992455F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3611</Words>
  <Characters>20587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24150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Anupkumar Pandey</cp:lastModifiedBy>
  <cp:revision>16</cp:revision>
  <cp:lastPrinted>2007-12-21T04:58:00Z</cp:lastPrinted>
  <dcterms:created xsi:type="dcterms:W3CDTF">2024-07-24T10:13:00Z</dcterms:created>
  <dcterms:modified xsi:type="dcterms:W3CDTF">2024-08-01T06:06:00Z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